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610225" cy="55245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02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CRITERIOS ECONÓMICOS MÍNIMOS – SERVICIO DE HOGAR FAMILIAR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PARA CONTRATOS REALIZADOS A PARTIR DEL 1 DE ENERO DE  2021     -      </w:t>
      </w:r>
      <w:r w:rsidDel="00000000" w:rsidR="00000000" w:rsidRPr="00000000">
        <w:rPr>
          <w:rFonts w:ascii="Calibri" w:cs="Calibri" w:eastAsia="Calibri" w:hAnsi="Calibri"/>
          <w:b w:val="1"/>
          <w:u w:val="single"/>
          <w:rtl w:val="0"/>
        </w:rPr>
        <w:t xml:space="preserve">RÉGIMEN</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EXTERNO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6">
      <w:pPr>
        <w:widowControl w:val="0"/>
        <w:pBdr>
          <w:top w:color="000000" w:space="1" w:sz="4" w:val="single"/>
          <w:left w:color="000000" w:space="6" w:sz="4" w:val="single"/>
          <w:bottom w:color="000000" w:space="1" w:sz="4" w:val="single"/>
          <w:right w:color="000000" w:space="4" w:sz="4" w:val="single"/>
        </w:pBdr>
        <w:spacing w:before="59" w:lineRule="auto"/>
        <w:ind w:left="214" w:right="309"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CRITERIOS CONSENSUADOS POR LA PLATAFORMA SALMANTINA DE ENTIDADES POR EL EMPLEO, EN SU OBJETIVO DE LOGRAR UN SALARIO DECENTE EN ESTE SECTOR. UTILIZADOS POR LAS ENTIDADES CITADAS, EN LA GESTIÓN DE SUS OFERTAS.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Los criterios mínimos laborales y económicos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tiene como referencia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REAL DECRETO 1620/2011,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14 de noviembre, por el que se regula 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 laboral de carácter especial del Servicio del Hogar Familiar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REAL DECRETO – LEY 29/2012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28 de diciembre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mejora de gestión y protección social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el Sistema Especial para Empleados de Hogar y otras medidas de carácter económico y social.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actualización de las cantidades se hace con referencia 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 DECRETO 231/2020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de 4 de febrero por el que se fija el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salario mínimo interprofesional (SMI)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para el año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2020 (vigente en 2021)</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contratos anteriores al 1/01/2021, el </w:t>
      </w:r>
      <w:r w:rsidDel="00000000" w:rsidR="00000000" w:rsidRPr="00000000">
        <w:rPr>
          <w:rFonts w:ascii="Calibri" w:cs="Calibri" w:eastAsia="Calibri" w:hAnsi="Calibri"/>
          <w:b w:val="1"/>
          <w:sz w:val="20"/>
          <w:szCs w:val="20"/>
          <w:rtl w:val="0"/>
        </w:rPr>
        <w:t xml:space="preserve">incremento salarial</w:t>
      </w:r>
      <w:r w:rsidDel="00000000" w:rsidR="00000000" w:rsidRPr="00000000">
        <w:rPr>
          <w:rFonts w:ascii="Calibri" w:cs="Calibri" w:eastAsia="Calibri" w:hAnsi="Calibri"/>
          <w:sz w:val="20"/>
          <w:szCs w:val="20"/>
          <w:rtl w:val="0"/>
        </w:rPr>
        <w:t xml:space="preserve"> debe determinarse por acuerdo entre ambas partes (no inferior al SMI). En su defecto, se aplicará un incremento anual igual al </w:t>
      </w:r>
      <w:r w:rsidDel="00000000" w:rsidR="00000000" w:rsidRPr="00000000">
        <w:rPr>
          <w:rFonts w:ascii="Calibri" w:cs="Calibri" w:eastAsia="Calibri" w:hAnsi="Calibri"/>
          <w:b w:val="1"/>
          <w:sz w:val="20"/>
          <w:szCs w:val="20"/>
          <w:rtl w:val="0"/>
        </w:rPr>
        <w:t xml:space="preserve">incremento salarial medio pactado en los convenios colectivos: </w:t>
      </w:r>
      <w:r w:rsidDel="00000000" w:rsidR="00000000" w:rsidRPr="00000000">
        <w:rPr>
          <w:rFonts w:ascii="Calibri" w:cs="Calibri" w:eastAsia="Calibri" w:hAnsi="Calibri"/>
          <w:b w:val="1"/>
          <w:sz w:val="20"/>
          <w:szCs w:val="20"/>
          <w:u w:val="single"/>
          <w:rtl w:val="0"/>
        </w:rPr>
        <w:t xml:space="preserve">1.44%. Esta subida, se deberá comunicar a la seguridad social para su correcta cotización.</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En los salarios de </w:t>
      </w:r>
      <w:r w:rsidDel="00000000" w:rsidR="00000000" w:rsidRPr="00000000">
        <w:rPr>
          <w:rFonts w:ascii="Calibri" w:cs="Calibri" w:eastAsia="Calibri" w:hAnsi="Calibri"/>
          <w:b w:val="1"/>
          <w:sz w:val="20"/>
          <w:szCs w:val="20"/>
          <w:u w:val="single"/>
          <w:rtl w:val="0"/>
        </w:rPr>
        <w:t xml:space="preserve">jornadas parciales</w:t>
      </w:r>
      <w:r w:rsidDel="00000000" w:rsidR="00000000" w:rsidRPr="00000000">
        <w:rPr>
          <w:rFonts w:ascii="Calibri" w:cs="Calibri" w:eastAsia="Calibri" w:hAnsi="Calibri"/>
          <w:b w:val="1"/>
          <w:sz w:val="20"/>
          <w:szCs w:val="20"/>
          <w:rtl w:val="0"/>
        </w:rPr>
        <w:t xml:space="preserve">, se incluye: </w:t>
      </w:r>
      <w:r w:rsidDel="00000000" w:rsidR="00000000" w:rsidRPr="00000000">
        <w:rPr>
          <w:rFonts w:ascii="Calibri" w:cs="Calibri" w:eastAsia="Calibri" w:hAnsi="Calibri"/>
          <w:b w:val="1"/>
          <w:sz w:val="20"/>
          <w:szCs w:val="20"/>
          <w:u w:val="single"/>
          <w:rtl w:val="0"/>
        </w:rPr>
        <w:t xml:space="preserve">parte proporcional de paga extra y vacaciones.</w:t>
      </w:r>
    </w:p>
    <w:p w:rsidR="00000000" w:rsidDel="00000000" w:rsidP="00000000" w:rsidRDefault="00000000" w:rsidRPr="00000000" w14:paraId="0000000B">
      <w:pPr>
        <w:jc w:val="both"/>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rtl w:val="0"/>
        </w:rPr>
        <w:t xml:space="preserve">El cálculo del salario mensual por horas, se realiza teniendo en cuenta las </w:t>
      </w:r>
      <w:r w:rsidDel="00000000" w:rsidR="00000000" w:rsidRPr="00000000">
        <w:rPr>
          <w:rFonts w:ascii="Calibri" w:cs="Calibri" w:eastAsia="Calibri" w:hAnsi="Calibri"/>
          <w:b w:val="1"/>
          <w:sz w:val="20"/>
          <w:szCs w:val="20"/>
          <w:u w:val="single"/>
          <w:rtl w:val="0"/>
        </w:rPr>
        <w:t xml:space="preserve">52 semanas anuales</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16"/>
          <w:szCs w:val="16"/>
          <w:highlight w:val="yellow"/>
        </w:rPr>
      </w:pPr>
      <w:r w:rsidDel="00000000" w:rsidR="00000000" w:rsidRPr="00000000">
        <w:rPr>
          <w:rtl w:val="0"/>
        </w:rPr>
      </w:r>
    </w:p>
    <w:tbl>
      <w:tblPr>
        <w:tblStyle w:val="Table1"/>
        <w:tblW w:w="10044.0"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5"/>
        <w:gridCol w:w="3969"/>
        <w:gridCol w:w="3260"/>
        <w:tblGridChange w:id="0">
          <w:tblGrid>
            <w:gridCol w:w="2815"/>
            <w:gridCol w:w="3969"/>
            <w:gridCol w:w="3260"/>
          </w:tblGrid>
        </w:tblGridChange>
      </w:tblGrid>
      <w:tr>
        <w:trPr>
          <w:trHeight w:val="303" w:hRule="atLeast"/>
        </w:trPr>
        <w:tc>
          <w:tcPr>
            <w:shd w:fill="fbe5d5" w:val="clear"/>
            <w:vAlign w:val="center"/>
          </w:tcPr>
          <w:p w:rsidR="00000000" w:rsidDel="00000000" w:rsidP="00000000" w:rsidRDefault="00000000" w:rsidRPr="00000000" w14:paraId="0000000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SALARIO HORA</w:t>
            </w:r>
          </w:p>
        </w:tc>
        <w:tc>
          <w:tcPr>
            <w:shd w:fill="fbe5d5" w:val="clear"/>
            <w:vAlign w:val="center"/>
          </w:tcPr>
          <w:p w:rsidR="00000000" w:rsidDel="00000000" w:rsidP="00000000" w:rsidRDefault="00000000" w:rsidRPr="00000000" w14:paraId="0000000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Cuidados a personas dependientes (+5%)</w:t>
            </w:r>
          </w:p>
        </w:tc>
        <w:tc>
          <w:tcPr>
            <w:shd w:fill="fbe5d5" w:val="clear"/>
            <w:vAlign w:val="center"/>
          </w:tcPr>
          <w:p w:rsidR="00000000" w:rsidDel="00000000" w:rsidP="00000000" w:rsidRDefault="00000000" w:rsidRPr="00000000" w14:paraId="0000000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Hora / horario festivo (+10%)</w:t>
            </w:r>
          </w:p>
        </w:tc>
      </w:tr>
      <w:tr>
        <w:trPr>
          <w:trHeight w:val="386" w:hRule="atLeast"/>
        </w:trPr>
        <w:tc>
          <w:tcPr>
            <w:shd w:fill="fbe5d5" w:val="clear"/>
          </w:tcPr>
          <w:p w:rsidR="00000000" w:rsidDel="00000000" w:rsidP="00000000" w:rsidRDefault="00000000" w:rsidRPr="00000000" w14:paraId="00000010">
            <w:pPr>
              <w:spacing w:after="120"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7,43 €</w:t>
            </w:r>
          </w:p>
        </w:tc>
        <w:tc>
          <w:tcPr>
            <w:shd w:fill="fbe5d5" w:val="clear"/>
            <w:vAlign w:val="center"/>
          </w:tcPr>
          <w:p w:rsidR="00000000" w:rsidDel="00000000" w:rsidP="00000000" w:rsidRDefault="00000000" w:rsidRPr="00000000" w14:paraId="00000011">
            <w:pPr>
              <w:spacing w:after="120"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7,80 €</w:t>
            </w:r>
          </w:p>
        </w:tc>
        <w:tc>
          <w:tcPr>
            <w:shd w:fill="fbe5d5" w:val="clear"/>
            <w:vAlign w:val="center"/>
          </w:tcPr>
          <w:p w:rsidR="00000000" w:rsidDel="00000000" w:rsidP="00000000" w:rsidRDefault="00000000" w:rsidRPr="00000000" w14:paraId="00000012">
            <w:pPr>
              <w:spacing w:after="120" w:before="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8,17 €</w:t>
            </w:r>
          </w:p>
        </w:tc>
      </w:tr>
    </w:tbl>
    <w:p w:rsidR="00000000" w:rsidDel="00000000" w:rsidP="00000000" w:rsidRDefault="00000000" w:rsidRPr="00000000" w14:paraId="00000013">
      <w:pPr>
        <w:jc w:val="both"/>
        <w:rPr>
          <w:rFonts w:ascii="Calibri" w:cs="Calibri" w:eastAsia="Calibri" w:hAnsi="Calibri"/>
          <w:sz w:val="16"/>
          <w:szCs w:val="16"/>
          <w:highlight w:val="yellow"/>
        </w:rPr>
      </w:pPr>
      <w:r w:rsidDel="00000000" w:rsidR="00000000" w:rsidRPr="00000000">
        <w:rPr>
          <w:rtl w:val="0"/>
        </w:rPr>
      </w:r>
    </w:p>
    <w:tbl>
      <w:tblPr>
        <w:tblStyle w:val="Table2"/>
        <w:tblW w:w="10095.000000000002"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1"/>
        <w:gridCol w:w="1191"/>
        <w:gridCol w:w="1191"/>
        <w:gridCol w:w="1191"/>
        <w:gridCol w:w="567"/>
        <w:gridCol w:w="1191"/>
        <w:gridCol w:w="1191"/>
        <w:gridCol w:w="1191"/>
        <w:gridCol w:w="1191"/>
        <w:tblGridChange w:id="0">
          <w:tblGrid>
            <w:gridCol w:w="1191"/>
            <w:gridCol w:w="1191"/>
            <w:gridCol w:w="1191"/>
            <w:gridCol w:w="1191"/>
            <w:gridCol w:w="567"/>
            <w:gridCol w:w="1191"/>
            <w:gridCol w:w="1191"/>
            <w:gridCol w:w="1191"/>
            <w:gridCol w:w="1191"/>
          </w:tblGrid>
        </w:tblGridChange>
      </w:tblGrid>
      <w:tr>
        <w:trPr>
          <w:trHeight w:val="307" w:hRule="atLeast"/>
        </w:trPr>
        <w:tc>
          <w:tcPr>
            <w:gridSpan w:val="4"/>
            <w:shd w:fill="f6caac"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TAREAS </w:t>
            </w:r>
            <w:r w:rsidDel="00000000" w:rsidR="00000000" w:rsidRPr="00000000">
              <w:rPr>
                <w:rFonts w:ascii="Times New Roman" w:cs="Times New Roman" w:eastAsia="Times New Roman" w:hAnsi="Times New Roman"/>
                <w:b w:val="1"/>
                <w:sz w:val="18"/>
                <w:szCs w:val="18"/>
                <w:rtl w:val="0"/>
              </w:rPr>
              <w:t xml:space="preserve">DOMÉSTICAS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Y/O </w:t>
            </w:r>
            <w:r w:rsidDel="00000000" w:rsidR="00000000" w:rsidRPr="00000000">
              <w:rPr>
                <w:rFonts w:ascii="Times New Roman" w:cs="Times New Roman" w:eastAsia="Times New Roman" w:hAnsi="Times New Roman"/>
                <w:b w:val="1"/>
                <w:sz w:val="18"/>
                <w:szCs w:val="18"/>
                <w:rtl w:val="0"/>
              </w:rPr>
              <w:t xml:space="preserve">ATENCIÓN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A PERSONAS </w:t>
            </w:r>
            <w:r w:rsidDel="00000000" w:rsidR="00000000" w:rsidRPr="00000000">
              <w:rPr>
                <w:rFonts w:ascii="Times New Roman" w:cs="Times New Roman" w:eastAsia="Times New Roman" w:hAnsi="Times New Roman"/>
                <w:b w:val="1"/>
                <w:sz w:val="18"/>
                <w:szCs w:val="18"/>
                <w:rtl w:val="0"/>
              </w:rPr>
              <w:t xml:space="preserve">VÁLIDAS</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gridSpan w:val="4"/>
            <w:shd w:fill="d9d9d9"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ATENCION A PERSONAS DEPENDIENTES (+5%)</w:t>
            </w:r>
          </w:p>
        </w:tc>
      </w:tr>
      <w:tr>
        <w:trPr>
          <w:trHeight w:val="269" w:hRule="atLeast"/>
        </w:trPr>
        <w:tc>
          <w:tcPr>
            <w:shd w:fill="f6caac"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Horas semana</w:t>
            </w:r>
          </w:p>
        </w:tc>
        <w:tc>
          <w:tcPr>
            <w:shd w:fill="f6caac"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Bruto/mes</w:t>
            </w:r>
          </w:p>
        </w:tc>
        <w:tc>
          <w:tcPr>
            <w:shd w:fill="f6caac"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Grupo cotización</w:t>
            </w:r>
          </w:p>
        </w:tc>
        <w:tc>
          <w:tcPr>
            <w:shd w:fill="f6caac"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Neto/mes</w:t>
            </w:r>
          </w:p>
        </w:tc>
        <w:tc>
          <w:tcPr>
            <w:tcBorders>
              <w:top w:color="000000" w:space="0" w:sz="0" w:val="nil"/>
              <w:bottom w:color="000000" w:space="0" w:sz="0" w:val="nil"/>
            </w:tcBorders>
            <w:shd w:fill="ffffff"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Horas semana</w:t>
            </w:r>
          </w:p>
        </w:tc>
        <w:tc>
          <w:tcPr>
            <w:shd w:fill="d9d9d9"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Bruto/mes</w:t>
            </w:r>
          </w:p>
        </w:tc>
        <w:tc>
          <w:tcPr>
            <w:shd w:fill="d9d9d9"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Grupo cotización</w:t>
            </w:r>
          </w:p>
        </w:tc>
        <w:tc>
          <w:tcPr>
            <w:shd w:fill="d9d9d9"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Neto/mes</w:t>
            </w:r>
          </w:p>
        </w:tc>
      </w:tr>
      <w:tr>
        <w:trPr>
          <w:trHeight w:val="238" w:hRule="atLeast"/>
        </w:trPr>
        <w:tc>
          <w:tcPr>
            <w:shd w:fill="fbe4d4"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be4d4"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32,20</w:t>
            </w:r>
          </w:p>
        </w:tc>
        <w:tc>
          <w:tcPr>
            <w:shd w:fill="fbe4d4"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22,52</w:t>
            </w:r>
          </w:p>
        </w:tc>
        <w:tc>
          <w:tcPr>
            <w:tcBorders>
              <w:top w:color="000000" w:space="0" w:sz="0" w:val="nil"/>
              <w:bottom w:color="000000" w:space="0" w:sz="0" w:val="nil"/>
            </w:tcBorders>
            <w:shd w:fill="ffffff"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8d8d8" w:val="clear"/>
          </w:tcPr>
          <w:p w:rsidR="00000000" w:rsidDel="00000000" w:rsidP="00000000" w:rsidRDefault="00000000" w:rsidRPr="00000000" w14:paraId="0000002C">
            <w:pPr>
              <w:jc w:val="center"/>
              <w:rPr>
                <w:color w:val="000000"/>
                <w:sz w:val="20"/>
                <w:szCs w:val="20"/>
              </w:rPr>
            </w:pPr>
            <w:r w:rsidDel="00000000" w:rsidR="00000000" w:rsidRPr="00000000">
              <w:rPr>
                <w:color w:val="000000"/>
                <w:sz w:val="20"/>
                <w:szCs w:val="20"/>
                <w:rtl w:val="0"/>
              </w:rPr>
              <w:t xml:space="preserve">1</w:t>
            </w:r>
          </w:p>
        </w:tc>
        <w:tc>
          <w:tcPr>
            <w:shd w:fill="d8d8d8" w:val="clear"/>
          </w:tcPr>
          <w:p w:rsidR="00000000" w:rsidDel="00000000" w:rsidP="00000000" w:rsidRDefault="00000000" w:rsidRPr="00000000" w14:paraId="0000002D">
            <w:pPr>
              <w:jc w:val="center"/>
              <w:rPr>
                <w:color w:val="000000"/>
                <w:sz w:val="20"/>
                <w:szCs w:val="20"/>
              </w:rPr>
            </w:pPr>
            <w:r w:rsidDel="00000000" w:rsidR="00000000" w:rsidRPr="00000000">
              <w:rPr>
                <w:color w:val="000000"/>
                <w:sz w:val="20"/>
                <w:szCs w:val="20"/>
                <w:rtl w:val="0"/>
              </w:rPr>
              <w:t xml:space="preserve">33,81</w:t>
            </w:r>
          </w:p>
        </w:tc>
        <w:tc>
          <w:tcPr>
            <w:shd w:fill="d8d8d8"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2F">
            <w:pPr>
              <w:jc w:val="center"/>
              <w:rPr>
                <w:color w:val="000000"/>
                <w:sz w:val="20"/>
                <w:szCs w:val="20"/>
              </w:rPr>
            </w:pPr>
            <w:r w:rsidDel="00000000" w:rsidR="00000000" w:rsidRPr="00000000">
              <w:rPr>
                <w:color w:val="000000"/>
                <w:sz w:val="20"/>
                <w:szCs w:val="20"/>
                <w:rtl w:val="0"/>
              </w:rPr>
              <w:t xml:space="preserve">24,13</w:t>
            </w:r>
          </w:p>
        </w:tc>
      </w:tr>
      <w:tr>
        <w:trPr>
          <w:trHeight w:val="238" w:hRule="atLeast"/>
        </w:trPr>
        <w:tc>
          <w:tcPr>
            <w:shd w:fill="fbe4d4"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fbe4d4"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64,39</w:t>
            </w:r>
          </w:p>
        </w:tc>
        <w:tc>
          <w:tcPr>
            <w:shd w:fill="fbe4d4"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54,71</w:t>
            </w:r>
          </w:p>
        </w:tc>
        <w:tc>
          <w:tcPr>
            <w:tcBorders>
              <w:top w:color="000000" w:space="0" w:sz="0" w:val="nil"/>
              <w:bottom w:color="000000" w:space="0" w:sz="0" w:val="nil"/>
            </w:tcBorders>
            <w:shd w:fill="ffffff" w:val="clear"/>
          </w:tcPr>
          <w:p w:rsidR="00000000" w:rsidDel="00000000" w:rsidP="00000000" w:rsidRDefault="00000000" w:rsidRPr="00000000" w14:paraId="00000034">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35">
            <w:pPr>
              <w:jc w:val="center"/>
              <w:rPr>
                <w:color w:val="000000"/>
                <w:sz w:val="20"/>
                <w:szCs w:val="20"/>
              </w:rPr>
            </w:pPr>
            <w:r w:rsidDel="00000000" w:rsidR="00000000" w:rsidRPr="00000000">
              <w:rPr>
                <w:sz w:val="20"/>
                <w:szCs w:val="20"/>
                <w:rtl w:val="0"/>
              </w:rPr>
              <w:t xml:space="preserve">2</w:t>
            </w:r>
            <w:r w:rsidDel="00000000" w:rsidR="00000000" w:rsidRPr="00000000">
              <w:rPr>
                <w:rtl w:val="0"/>
              </w:rPr>
            </w:r>
          </w:p>
        </w:tc>
        <w:tc>
          <w:tcPr>
            <w:shd w:fill="d8d8d8" w:val="clear"/>
          </w:tcPr>
          <w:p w:rsidR="00000000" w:rsidDel="00000000" w:rsidP="00000000" w:rsidRDefault="00000000" w:rsidRPr="00000000" w14:paraId="00000036">
            <w:pPr>
              <w:jc w:val="center"/>
              <w:rPr>
                <w:color w:val="000000"/>
                <w:sz w:val="20"/>
                <w:szCs w:val="20"/>
              </w:rPr>
            </w:pPr>
            <w:r w:rsidDel="00000000" w:rsidR="00000000" w:rsidRPr="00000000">
              <w:rPr>
                <w:color w:val="000000"/>
                <w:sz w:val="20"/>
                <w:szCs w:val="20"/>
                <w:rtl w:val="0"/>
              </w:rPr>
              <w:t xml:space="preserve">67,61</w:t>
            </w:r>
          </w:p>
        </w:tc>
        <w:tc>
          <w:tcPr>
            <w:shd w:fill="d8d8d8"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38">
            <w:pPr>
              <w:jc w:val="center"/>
              <w:rPr>
                <w:color w:val="000000"/>
                <w:sz w:val="20"/>
                <w:szCs w:val="20"/>
              </w:rPr>
            </w:pPr>
            <w:r w:rsidDel="00000000" w:rsidR="00000000" w:rsidRPr="00000000">
              <w:rPr>
                <w:color w:val="000000"/>
                <w:sz w:val="20"/>
                <w:szCs w:val="20"/>
                <w:rtl w:val="0"/>
              </w:rPr>
              <w:t xml:space="preserve">57,93</w:t>
            </w:r>
          </w:p>
        </w:tc>
      </w:tr>
      <w:tr>
        <w:trPr>
          <w:trHeight w:val="238" w:hRule="atLeast"/>
        </w:trPr>
        <w:tc>
          <w:tcPr>
            <w:shd w:fill="fbe4d4"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fbe4d4"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96,59</w:t>
            </w:r>
          </w:p>
        </w:tc>
        <w:tc>
          <w:tcPr>
            <w:shd w:fill="fbe4d4"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86,91</w:t>
            </w:r>
          </w:p>
        </w:tc>
        <w:tc>
          <w:tcPr>
            <w:tcBorders>
              <w:top w:color="000000" w:space="0" w:sz="0" w:val="nil"/>
              <w:bottom w:color="000000" w:space="0" w:sz="0" w:val="nil"/>
            </w:tcBorders>
            <w:shd w:fill="ffffff" w:val="clear"/>
          </w:tcPr>
          <w:p w:rsidR="00000000" w:rsidDel="00000000" w:rsidP="00000000" w:rsidRDefault="00000000" w:rsidRPr="00000000" w14:paraId="0000003D">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3E">
            <w:pPr>
              <w:jc w:val="center"/>
              <w:rPr>
                <w:color w:val="000000"/>
                <w:sz w:val="20"/>
                <w:szCs w:val="20"/>
              </w:rPr>
            </w:pPr>
            <w:r w:rsidDel="00000000" w:rsidR="00000000" w:rsidRPr="00000000">
              <w:rPr>
                <w:sz w:val="20"/>
                <w:szCs w:val="20"/>
                <w:rtl w:val="0"/>
              </w:rPr>
              <w:t xml:space="preserve">3</w:t>
            </w:r>
            <w:r w:rsidDel="00000000" w:rsidR="00000000" w:rsidRPr="00000000">
              <w:rPr>
                <w:rtl w:val="0"/>
              </w:rPr>
            </w:r>
          </w:p>
        </w:tc>
        <w:tc>
          <w:tcPr>
            <w:shd w:fill="d8d8d8" w:val="clear"/>
          </w:tcPr>
          <w:p w:rsidR="00000000" w:rsidDel="00000000" w:rsidP="00000000" w:rsidRDefault="00000000" w:rsidRPr="00000000" w14:paraId="0000003F">
            <w:pPr>
              <w:jc w:val="center"/>
              <w:rPr>
                <w:color w:val="000000"/>
                <w:sz w:val="20"/>
                <w:szCs w:val="20"/>
              </w:rPr>
            </w:pPr>
            <w:r w:rsidDel="00000000" w:rsidR="00000000" w:rsidRPr="00000000">
              <w:rPr>
                <w:color w:val="000000"/>
                <w:sz w:val="20"/>
                <w:szCs w:val="20"/>
                <w:rtl w:val="0"/>
              </w:rPr>
              <w:t xml:space="preserve">101,42</w:t>
            </w:r>
          </w:p>
        </w:tc>
        <w:tc>
          <w:tcPr>
            <w:shd w:fill="d8d8d8"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41">
            <w:pPr>
              <w:jc w:val="center"/>
              <w:rPr>
                <w:color w:val="000000"/>
                <w:sz w:val="20"/>
                <w:szCs w:val="20"/>
              </w:rPr>
            </w:pPr>
            <w:r w:rsidDel="00000000" w:rsidR="00000000" w:rsidRPr="00000000">
              <w:rPr>
                <w:color w:val="000000"/>
                <w:sz w:val="20"/>
                <w:szCs w:val="20"/>
                <w:rtl w:val="0"/>
              </w:rPr>
              <w:t xml:space="preserve">91,74</w:t>
            </w:r>
          </w:p>
        </w:tc>
      </w:tr>
      <w:tr>
        <w:trPr>
          <w:trHeight w:val="238" w:hRule="atLeast"/>
        </w:trPr>
        <w:tc>
          <w:tcPr>
            <w:shd w:fill="fbe4d4"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fbe4d4"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128,79</w:t>
            </w:r>
          </w:p>
        </w:tc>
        <w:tc>
          <w:tcPr>
            <w:shd w:fill="fbe4d4"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119,11</w:t>
            </w:r>
          </w:p>
        </w:tc>
        <w:tc>
          <w:tcPr>
            <w:tcBorders>
              <w:top w:color="000000" w:space="0" w:sz="0" w:val="nil"/>
              <w:bottom w:color="000000" w:space="0" w:sz="0" w:val="nil"/>
            </w:tcBorders>
            <w:shd w:fill="ffffff" w:val="clear"/>
          </w:tcPr>
          <w:p w:rsidR="00000000" w:rsidDel="00000000" w:rsidP="00000000" w:rsidRDefault="00000000" w:rsidRPr="00000000" w14:paraId="00000046">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47">
            <w:pPr>
              <w:jc w:val="center"/>
              <w:rPr>
                <w:color w:val="000000"/>
                <w:sz w:val="20"/>
                <w:szCs w:val="20"/>
              </w:rPr>
            </w:pPr>
            <w:r w:rsidDel="00000000" w:rsidR="00000000" w:rsidRPr="00000000">
              <w:rPr>
                <w:sz w:val="20"/>
                <w:szCs w:val="20"/>
                <w:rtl w:val="0"/>
              </w:rPr>
              <w:t xml:space="preserve">4</w:t>
            </w:r>
            <w:r w:rsidDel="00000000" w:rsidR="00000000" w:rsidRPr="00000000">
              <w:rPr>
                <w:rtl w:val="0"/>
              </w:rPr>
            </w:r>
          </w:p>
        </w:tc>
        <w:tc>
          <w:tcPr>
            <w:shd w:fill="d8d8d8" w:val="clear"/>
          </w:tcPr>
          <w:p w:rsidR="00000000" w:rsidDel="00000000" w:rsidP="00000000" w:rsidRDefault="00000000" w:rsidRPr="00000000" w14:paraId="00000048">
            <w:pPr>
              <w:jc w:val="center"/>
              <w:rPr>
                <w:color w:val="000000"/>
                <w:sz w:val="20"/>
                <w:szCs w:val="20"/>
              </w:rPr>
            </w:pPr>
            <w:r w:rsidDel="00000000" w:rsidR="00000000" w:rsidRPr="00000000">
              <w:rPr>
                <w:color w:val="000000"/>
                <w:sz w:val="20"/>
                <w:szCs w:val="20"/>
                <w:rtl w:val="0"/>
              </w:rPr>
              <w:t xml:space="preserve">135,23</w:t>
            </w:r>
          </w:p>
        </w:tc>
        <w:tc>
          <w:tcPr>
            <w:shd w:fill="d8d8d8"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4A">
            <w:pPr>
              <w:jc w:val="center"/>
              <w:rPr>
                <w:color w:val="000000"/>
                <w:sz w:val="20"/>
                <w:szCs w:val="20"/>
              </w:rPr>
            </w:pPr>
            <w:r w:rsidDel="00000000" w:rsidR="00000000" w:rsidRPr="00000000">
              <w:rPr>
                <w:color w:val="000000"/>
                <w:sz w:val="20"/>
                <w:szCs w:val="20"/>
                <w:rtl w:val="0"/>
              </w:rPr>
              <w:t xml:space="preserve">125,55</w:t>
            </w:r>
          </w:p>
        </w:tc>
      </w:tr>
      <w:tr>
        <w:trPr>
          <w:trHeight w:val="238" w:hRule="atLeast"/>
        </w:trPr>
        <w:tc>
          <w:tcPr>
            <w:shd w:fill="fbe4d4"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fbe4d4"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160,98</w:t>
            </w:r>
          </w:p>
        </w:tc>
        <w:tc>
          <w:tcPr>
            <w:shd w:fill="fbe4d4"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151,30</w:t>
            </w:r>
          </w:p>
        </w:tc>
        <w:tc>
          <w:tcPr>
            <w:tcBorders>
              <w:top w:color="000000" w:space="0" w:sz="0" w:val="nil"/>
              <w:bottom w:color="000000" w:space="0" w:sz="0" w:val="nil"/>
            </w:tcBorders>
            <w:shd w:fill="ffffff" w:val="clear"/>
          </w:tcPr>
          <w:p w:rsidR="00000000" w:rsidDel="00000000" w:rsidP="00000000" w:rsidRDefault="00000000" w:rsidRPr="00000000" w14:paraId="0000004F">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50">
            <w:pPr>
              <w:jc w:val="center"/>
              <w:rPr>
                <w:color w:val="000000"/>
                <w:sz w:val="20"/>
                <w:szCs w:val="20"/>
              </w:rPr>
            </w:pPr>
            <w:r w:rsidDel="00000000" w:rsidR="00000000" w:rsidRPr="00000000">
              <w:rPr>
                <w:sz w:val="20"/>
                <w:szCs w:val="20"/>
                <w:rtl w:val="0"/>
              </w:rPr>
              <w:t xml:space="preserve">5</w:t>
            </w:r>
            <w:r w:rsidDel="00000000" w:rsidR="00000000" w:rsidRPr="00000000">
              <w:rPr>
                <w:rtl w:val="0"/>
              </w:rPr>
            </w:r>
          </w:p>
        </w:tc>
        <w:tc>
          <w:tcPr>
            <w:shd w:fill="d8d8d8" w:val="clear"/>
          </w:tcPr>
          <w:p w:rsidR="00000000" w:rsidDel="00000000" w:rsidP="00000000" w:rsidRDefault="00000000" w:rsidRPr="00000000" w14:paraId="00000051">
            <w:pPr>
              <w:jc w:val="center"/>
              <w:rPr>
                <w:color w:val="000000"/>
                <w:sz w:val="20"/>
                <w:szCs w:val="20"/>
              </w:rPr>
            </w:pPr>
            <w:r w:rsidDel="00000000" w:rsidR="00000000" w:rsidRPr="00000000">
              <w:rPr>
                <w:color w:val="000000"/>
                <w:sz w:val="20"/>
                <w:szCs w:val="20"/>
                <w:rtl w:val="0"/>
              </w:rPr>
              <w:t xml:space="preserve">169,03</w:t>
            </w:r>
          </w:p>
        </w:tc>
        <w:tc>
          <w:tcPr>
            <w:shd w:fill="d8d8d8"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53">
            <w:pPr>
              <w:jc w:val="center"/>
              <w:rPr>
                <w:color w:val="000000"/>
                <w:sz w:val="20"/>
                <w:szCs w:val="20"/>
              </w:rPr>
            </w:pPr>
            <w:r w:rsidDel="00000000" w:rsidR="00000000" w:rsidRPr="00000000">
              <w:rPr>
                <w:color w:val="000000"/>
                <w:sz w:val="20"/>
                <w:szCs w:val="20"/>
                <w:rtl w:val="0"/>
              </w:rPr>
              <w:t xml:space="preserve">159,35</w:t>
            </w:r>
          </w:p>
        </w:tc>
      </w:tr>
      <w:tr>
        <w:trPr>
          <w:trHeight w:val="238" w:hRule="atLeast"/>
        </w:trPr>
        <w:tc>
          <w:tcPr>
            <w:shd w:fill="fbe4d4"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fbe4d4"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193,18</w:t>
            </w:r>
          </w:p>
        </w:tc>
        <w:tc>
          <w:tcPr>
            <w:shd w:fill="fbe4d4"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183,50</w:t>
            </w:r>
          </w:p>
        </w:tc>
        <w:tc>
          <w:tcPr>
            <w:tcBorders>
              <w:top w:color="000000" w:space="0" w:sz="0" w:val="nil"/>
              <w:bottom w:color="000000" w:space="0" w:sz="0" w:val="nil"/>
            </w:tcBorders>
            <w:shd w:fill="ffffff" w:val="clear"/>
          </w:tcPr>
          <w:p w:rsidR="00000000" w:rsidDel="00000000" w:rsidP="00000000" w:rsidRDefault="00000000" w:rsidRPr="00000000" w14:paraId="00000058">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59">
            <w:pPr>
              <w:jc w:val="center"/>
              <w:rPr>
                <w:color w:val="000000"/>
                <w:sz w:val="20"/>
                <w:szCs w:val="20"/>
              </w:rPr>
            </w:pPr>
            <w:r w:rsidDel="00000000" w:rsidR="00000000" w:rsidRPr="00000000">
              <w:rPr>
                <w:sz w:val="20"/>
                <w:szCs w:val="20"/>
                <w:rtl w:val="0"/>
              </w:rPr>
              <w:t xml:space="preserve">6</w:t>
            </w:r>
            <w:r w:rsidDel="00000000" w:rsidR="00000000" w:rsidRPr="00000000">
              <w:rPr>
                <w:rtl w:val="0"/>
              </w:rPr>
            </w:r>
          </w:p>
        </w:tc>
        <w:tc>
          <w:tcPr>
            <w:shd w:fill="d8d8d8" w:val="clear"/>
          </w:tcPr>
          <w:p w:rsidR="00000000" w:rsidDel="00000000" w:rsidP="00000000" w:rsidRDefault="00000000" w:rsidRPr="00000000" w14:paraId="0000005A">
            <w:pPr>
              <w:jc w:val="center"/>
              <w:rPr>
                <w:color w:val="000000"/>
                <w:sz w:val="20"/>
                <w:szCs w:val="20"/>
              </w:rPr>
            </w:pPr>
            <w:r w:rsidDel="00000000" w:rsidR="00000000" w:rsidRPr="00000000">
              <w:rPr>
                <w:color w:val="000000"/>
                <w:sz w:val="20"/>
                <w:szCs w:val="20"/>
                <w:rtl w:val="0"/>
              </w:rPr>
              <w:t xml:space="preserve">202,84</w:t>
            </w:r>
          </w:p>
        </w:tc>
        <w:tc>
          <w:tcPr>
            <w:shd w:fill="d8d8d8"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5C">
            <w:pPr>
              <w:jc w:val="center"/>
              <w:rPr>
                <w:color w:val="000000"/>
                <w:sz w:val="20"/>
                <w:szCs w:val="20"/>
              </w:rPr>
            </w:pPr>
            <w:r w:rsidDel="00000000" w:rsidR="00000000" w:rsidRPr="00000000">
              <w:rPr>
                <w:color w:val="000000"/>
                <w:sz w:val="20"/>
                <w:szCs w:val="20"/>
                <w:rtl w:val="0"/>
              </w:rPr>
              <w:t xml:space="preserve">193,16</w:t>
            </w:r>
          </w:p>
        </w:tc>
      </w:tr>
      <w:tr>
        <w:trPr>
          <w:trHeight w:val="238" w:hRule="atLeast"/>
        </w:trPr>
        <w:tc>
          <w:tcPr>
            <w:shd w:fill="fbe4d4"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fbe4d4"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225,38</w:t>
            </w:r>
          </w:p>
        </w:tc>
        <w:tc>
          <w:tcPr>
            <w:shd w:fill="fbe4d4"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fbe4d4"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215,70</w:t>
            </w:r>
          </w:p>
        </w:tc>
        <w:tc>
          <w:tcPr>
            <w:tcBorders>
              <w:top w:color="000000" w:space="0" w:sz="0" w:val="nil"/>
              <w:bottom w:color="000000" w:space="0" w:sz="0" w:val="nil"/>
            </w:tcBorders>
            <w:shd w:fill="ffffff" w:val="clear"/>
          </w:tcPr>
          <w:p w:rsidR="00000000" w:rsidDel="00000000" w:rsidP="00000000" w:rsidRDefault="00000000" w:rsidRPr="00000000" w14:paraId="00000061">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62">
            <w:pPr>
              <w:jc w:val="center"/>
              <w:rPr>
                <w:color w:val="000000"/>
                <w:sz w:val="20"/>
                <w:szCs w:val="20"/>
              </w:rPr>
            </w:pPr>
            <w:r w:rsidDel="00000000" w:rsidR="00000000" w:rsidRPr="00000000">
              <w:rPr>
                <w:sz w:val="20"/>
                <w:szCs w:val="20"/>
                <w:rtl w:val="0"/>
              </w:rPr>
              <w:t xml:space="preserve">7</w:t>
            </w:r>
            <w:r w:rsidDel="00000000" w:rsidR="00000000" w:rsidRPr="00000000">
              <w:rPr>
                <w:rtl w:val="0"/>
              </w:rPr>
            </w:r>
          </w:p>
        </w:tc>
        <w:tc>
          <w:tcPr>
            <w:shd w:fill="d8d8d8" w:val="clear"/>
          </w:tcPr>
          <w:p w:rsidR="00000000" w:rsidDel="00000000" w:rsidP="00000000" w:rsidRDefault="00000000" w:rsidRPr="00000000" w14:paraId="00000063">
            <w:pPr>
              <w:jc w:val="center"/>
              <w:rPr>
                <w:color w:val="000000"/>
                <w:sz w:val="20"/>
                <w:szCs w:val="20"/>
              </w:rPr>
            </w:pPr>
            <w:r w:rsidDel="00000000" w:rsidR="00000000" w:rsidRPr="00000000">
              <w:rPr>
                <w:color w:val="000000"/>
                <w:sz w:val="20"/>
                <w:szCs w:val="20"/>
                <w:rtl w:val="0"/>
              </w:rPr>
              <w:t xml:space="preserve">236,65</w:t>
            </w:r>
          </w:p>
        </w:tc>
        <w:tc>
          <w:tcPr>
            <w:shd w:fill="d8d8d8"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shd w:fill="d8d8d8" w:val="clear"/>
          </w:tcPr>
          <w:p w:rsidR="00000000" w:rsidDel="00000000" w:rsidP="00000000" w:rsidRDefault="00000000" w:rsidRPr="00000000" w14:paraId="00000065">
            <w:pPr>
              <w:jc w:val="center"/>
              <w:rPr>
                <w:color w:val="000000"/>
                <w:sz w:val="20"/>
                <w:szCs w:val="20"/>
              </w:rPr>
            </w:pPr>
            <w:r w:rsidDel="00000000" w:rsidR="00000000" w:rsidRPr="00000000">
              <w:rPr>
                <w:color w:val="000000"/>
                <w:sz w:val="20"/>
                <w:szCs w:val="20"/>
                <w:rtl w:val="0"/>
              </w:rPr>
              <w:t xml:space="preserve">226,97</w:t>
            </w:r>
          </w:p>
        </w:tc>
      </w:tr>
      <w:tr>
        <w:trPr>
          <w:trHeight w:val="238" w:hRule="atLeast"/>
        </w:trPr>
        <w:tc>
          <w:tcPr>
            <w:shd w:fill="fbe4d4"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fbe4d4"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257,57</w:t>
            </w:r>
          </w:p>
        </w:tc>
        <w:tc>
          <w:tcPr>
            <w:shd w:fill="fbe4d4"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fbe4d4"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241,59</w:t>
            </w:r>
          </w:p>
        </w:tc>
        <w:tc>
          <w:tcPr>
            <w:tcBorders>
              <w:top w:color="000000" w:space="0" w:sz="0" w:val="nil"/>
              <w:bottom w:color="000000" w:space="0" w:sz="0" w:val="nil"/>
            </w:tcBorders>
            <w:shd w:fill="ffffff" w:val="clear"/>
          </w:tcPr>
          <w:p w:rsidR="00000000" w:rsidDel="00000000" w:rsidP="00000000" w:rsidRDefault="00000000" w:rsidRPr="00000000" w14:paraId="0000006A">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6B">
            <w:pPr>
              <w:jc w:val="center"/>
              <w:rPr>
                <w:color w:val="000000"/>
                <w:sz w:val="20"/>
                <w:szCs w:val="20"/>
              </w:rPr>
            </w:pPr>
            <w:r w:rsidDel="00000000" w:rsidR="00000000" w:rsidRPr="00000000">
              <w:rPr>
                <w:sz w:val="20"/>
                <w:szCs w:val="20"/>
                <w:rtl w:val="0"/>
              </w:rPr>
              <w:t xml:space="preserve">8</w:t>
            </w:r>
            <w:r w:rsidDel="00000000" w:rsidR="00000000" w:rsidRPr="00000000">
              <w:rPr>
                <w:rtl w:val="0"/>
              </w:rPr>
            </w:r>
          </w:p>
        </w:tc>
        <w:tc>
          <w:tcPr>
            <w:shd w:fill="d8d8d8" w:val="clear"/>
          </w:tcPr>
          <w:p w:rsidR="00000000" w:rsidDel="00000000" w:rsidP="00000000" w:rsidRDefault="00000000" w:rsidRPr="00000000" w14:paraId="0000006C">
            <w:pPr>
              <w:jc w:val="center"/>
              <w:rPr>
                <w:color w:val="000000"/>
                <w:sz w:val="20"/>
                <w:szCs w:val="20"/>
              </w:rPr>
            </w:pPr>
            <w:r w:rsidDel="00000000" w:rsidR="00000000" w:rsidRPr="00000000">
              <w:rPr>
                <w:color w:val="000000"/>
                <w:sz w:val="20"/>
                <w:szCs w:val="20"/>
                <w:rtl w:val="0"/>
              </w:rPr>
              <w:t xml:space="preserve">270,45</w:t>
            </w:r>
          </w:p>
        </w:tc>
        <w:tc>
          <w:tcPr>
            <w:shd w:fill="d8d8d8"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d8d8d8" w:val="clear"/>
          </w:tcPr>
          <w:p w:rsidR="00000000" w:rsidDel="00000000" w:rsidP="00000000" w:rsidRDefault="00000000" w:rsidRPr="00000000" w14:paraId="0000006E">
            <w:pPr>
              <w:jc w:val="center"/>
              <w:rPr>
                <w:color w:val="000000"/>
                <w:sz w:val="20"/>
                <w:szCs w:val="20"/>
              </w:rPr>
            </w:pPr>
            <w:r w:rsidDel="00000000" w:rsidR="00000000" w:rsidRPr="00000000">
              <w:rPr>
                <w:color w:val="000000"/>
                <w:sz w:val="20"/>
                <w:szCs w:val="20"/>
                <w:rtl w:val="0"/>
              </w:rPr>
              <w:t xml:space="preserve">254,47</w:t>
            </w:r>
          </w:p>
        </w:tc>
      </w:tr>
      <w:tr>
        <w:trPr>
          <w:trHeight w:val="238" w:hRule="atLeast"/>
        </w:trPr>
        <w:tc>
          <w:tcPr>
            <w:shd w:fill="fbe4d4"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fbe4d4"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289,77</w:t>
            </w:r>
          </w:p>
        </w:tc>
        <w:tc>
          <w:tcPr>
            <w:shd w:fill="fbe4d4"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fbe4d4"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273,79</w:t>
            </w:r>
          </w:p>
        </w:tc>
        <w:tc>
          <w:tcPr>
            <w:tcBorders>
              <w:top w:color="000000" w:space="0" w:sz="0" w:val="nil"/>
              <w:bottom w:color="000000" w:space="0" w:sz="0" w:val="nil"/>
            </w:tcBorders>
            <w:shd w:fill="ffffff" w:val="clear"/>
          </w:tcPr>
          <w:p w:rsidR="00000000" w:rsidDel="00000000" w:rsidP="00000000" w:rsidRDefault="00000000" w:rsidRPr="00000000" w14:paraId="00000073">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74">
            <w:pPr>
              <w:jc w:val="center"/>
              <w:rPr>
                <w:color w:val="000000"/>
                <w:sz w:val="20"/>
                <w:szCs w:val="20"/>
              </w:rPr>
            </w:pPr>
            <w:r w:rsidDel="00000000" w:rsidR="00000000" w:rsidRPr="00000000">
              <w:rPr>
                <w:sz w:val="20"/>
                <w:szCs w:val="20"/>
                <w:rtl w:val="0"/>
              </w:rPr>
              <w:t xml:space="preserve">9</w:t>
            </w:r>
            <w:r w:rsidDel="00000000" w:rsidR="00000000" w:rsidRPr="00000000">
              <w:rPr>
                <w:rtl w:val="0"/>
              </w:rPr>
            </w:r>
          </w:p>
        </w:tc>
        <w:tc>
          <w:tcPr>
            <w:shd w:fill="d8d8d8" w:val="clear"/>
          </w:tcPr>
          <w:p w:rsidR="00000000" w:rsidDel="00000000" w:rsidP="00000000" w:rsidRDefault="00000000" w:rsidRPr="00000000" w14:paraId="00000075">
            <w:pPr>
              <w:jc w:val="center"/>
              <w:rPr>
                <w:color w:val="000000"/>
                <w:sz w:val="20"/>
                <w:szCs w:val="20"/>
              </w:rPr>
            </w:pPr>
            <w:r w:rsidDel="00000000" w:rsidR="00000000" w:rsidRPr="00000000">
              <w:rPr>
                <w:color w:val="000000"/>
                <w:sz w:val="20"/>
                <w:szCs w:val="20"/>
                <w:rtl w:val="0"/>
              </w:rPr>
              <w:t xml:space="preserve">304,26</w:t>
            </w:r>
          </w:p>
        </w:tc>
        <w:tc>
          <w:tcPr>
            <w:shd w:fill="d8d8d8"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d8d8d8" w:val="clear"/>
          </w:tcPr>
          <w:p w:rsidR="00000000" w:rsidDel="00000000" w:rsidP="00000000" w:rsidRDefault="00000000" w:rsidRPr="00000000" w14:paraId="00000077">
            <w:pPr>
              <w:jc w:val="center"/>
              <w:rPr>
                <w:color w:val="000000"/>
                <w:sz w:val="20"/>
                <w:szCs w:val="20"/>
              </w:rPr>
            </w:pPr>
            <w:r w:rsidDel="00000000" w:rsidR="00000000" w:rsidRPr="00000000">
              <w:rPr>
                <w:color w:val="000000"/>
                <w:sz w:val="20"/>
                <w:szCs w:val="20"/>
                <w:rtl w:val="0"/>
              </w:rPr>
              <w:t xml:space="preserve">288,28</w:t>
            </w:r>
          </w:p>
        </w:tc>
      </w:tr>
      <w:tr>
        <w:trPr>
          <w:trHeight w:val="238" w:hRule="atLeast"/>
        </w:trPr>
        <w:tc>
          <w:tcPr>
            <w:shd w:fill="fbe4d4"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shd w:fill="fbe4d4"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321,97</w:t>
            </w:r>
          </w:p>
        </w:tc>
        <w:tc>
          <w:tcPr>
            <w:shd w:fill="fbe4d4"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fbe4d4"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305,99</w:t>
            </w:r>
          </w:p>
        </w:tc>
        <w:tc>
          <w:tcPr>
            <w:tcBorders>
              <w:top w:color="000000" w:space="0" w:sz="0" w:val="nil"/>
              <w:bottom w:color="000000" w:space="0" w:sz="0" w:val="nil"/>
            </w:tcBorders>
            <w:shd w:fill="ffffff" w:val="clear"/>
          </w:tcPr>
          <w:p w:rsidR="00000000" w:rsidDel="00000000" w:rsidP="00000000" w:rsidRDefault="00000000" w:rsidRPr="00000000" w14:paraId="0000007C">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7D">
            <w:pPr>
              <w:jc w:val="center"/>
              <w:rPr>
                <w:color w:val="000000"/>
                <w:sz w:val="20"/>
                <w:szCs w:val="20"/>
              </w:rPr>
            </w:pPr>
            <w:r w:rsidDel="00000000" w:rsidR="00000000" w:rsidRPr="00000000">
              <w:rPr>
                <w:sz w:val="20"/>
                <w:szCs w:val="20"/>
                <w:rtl w:val="0"/>
              </w:rPr>
              <w:t xml:space="preserve">10</w:t>
            </w:r>
            <w:r w:rsidDel="00000000" w:rsidR="00000000" w:rsidRPr="00000000">
              <w:rPr>
                <w:rtl w:val="0"/>
              </w:rPr>
            </w:r>
          </w:p>
        </w:tc>
        <w:tc>
          <w:tcPr>
            <w:shd w:fill="d8d8d8" w:val="clear"/>
          </w:tcPr>
          <w:p w:rsidR="00000000" w:rsidDel="00000000" w:rsidP="00000000" w:rsidRDefault="00000000" w:rsidRPr="00000000" w14:paraId="0000007E">
            <w:pPr>
              <w:jc w:val="center"/>
              <w:rPr>
                <w:color w:val="000000"/>
                <w:sz w:val="20"/>
                <w:szCs w:val="20"/>
              </w:rPr>
            </w:pPr>
            <w:r w:rsidDel="00000000" w:rsidR="00000000" w:rsidRPr="00000000">
              <w:rPr>
                <w:color w:val="000000"/>
                <w:sz w:val="20"/>
                <w:szCs w:val="20"/>
                <w:rtl w:val="0"/>
              </w:rPr>
              <w:t xml:space="preserve">338,07</w:t>
            </w:r>
          </w:p>
        </w:tc>
        <w:tc>
          <w:tcPr>
            <w:shd w:fill="d8d8d8"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d8d8d8" w:val="clear"/>
          </w:tcPr>
          <w:p w:rsidR="00000000" w:rsidDel="00000000" w:rsidP="00000000" w:rsidRDefault="00000000" w:rsidRPr="00000000" w14:paraId="00000080">
            <w:pPr>
              <w:jc w:val="center"/>
              <w:rPr>
                <w:color w:val="000000"/>
                <w:sz w:val="20"/>
                <w:szCs w:val="20"/>
              </w:rPr>
            </w:pPr>
            <w:r w:rsidDel="00000000" w:rsidR="00000000" w:rsidRPr="00000000">
              <w:rPr>
                <w:color w:val="000000"/>
                <w:sz w:val="20"/>
                <w:szCs w:val="20"/>
                <w:rtl w:val="0"/>
              </w:rPr>
              <w:t xml:space="preserve">322,09</w:t>
            </w:r>
          </w:p>
        </w:tc>
      </w:tr>
      <w:tr>
        <w:trPr>
          <w:trHeight w:val="238" w:hRule="atLeast"/>
        </w:trPr>
        <w:tc>
          <w:tcPr>
            <w:shd w:fill="fbe4d4"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r>
          </w:p>
        </w:tc>
        <w:tc>
          <w:tcPr>
            <w:shd w:fill="fbe4d4"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354,16</w:t>
            </w:r>
          </w:p>
        </w:tc>
        <w:tc>
          <w:tcPr>
            <w:shd w:fill="fbe4d4"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fbe4d4"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338,18</w:t>
            </w:r>
          </w:p>
        </w:tc>
        <w:tc>
          <w:tcPr>
            <w:tcBorders>
              <w:top w:color="000000" w:space="0" w:sz="0" w:val="nil"/>
              <w:bottom w:color="000000" w:space="0" w:sz="0" w:val="nil"/>
            </w:tcBorders>
            <w:shd w:fill="ffffff" w:val="clear"/>
          </w:tcPr>
          <w:p w:rsidR="00000000" w:rsidDel="00000000" w:rsidP="00000000" w:rsidRDefault="00000000" w:rsidRPr="00000000" w14:paraId="00000085">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86">
            <w:pPr>
              <w:jc w:val="center"/>
              <w:rPr>
                <w:color w:val="000000"/>
                <w:sz w:val="20"/>
                <w:szCs w:val="20"/>
              </w:rPr>
            </w:pPr>
            <w:r w:rsidDel="00000000" w:rsidR="00000000" w:rsidRPr="00000000">
              <w:rPr>
                <w:sz w:val="20"/>
                <w:szCs w:val="20"/>
                <w:rtl w:val="0"/>
              </w:rPr>
              <w:t xml:space="preserve">11</w:t>
            </w:r>
            <w:r w:rsidDel="00000000" w:rsidR="00000000" w:rsidRPr="00000000">
              <w:rPr>
                <w:rtl w:val="0"/>
              </w:rPr>
            </w:r>
          </w:p>
        </w:tc>
        <w:tc>
          <w:tcPr>
            <w:shd w:fill="d8d8d8" w:val="clear"/>
          </w:tcPr>
          <w:p w:rsidR="00000000" w:rsidDel="00000000" w:rsidP="00000000" w:rsidRDefault="00000000" w:rsidRPr="00000000" w14:paraId="00000087">
            <w:pPr>
              <w:jc w:val="center"/>
              <w:rPr>
                <w:color w:val="000000"/>
                <w:sz w:val="20"/>
                <w:szCs w:val="20"/>
              </w:rPr>
            </w:pPr>
            <w:r w:rsidDel="00000000" w:rsidR="00000000" w:rsidRPr="00000000">
              <w:rPr>
                <w:color w:val="000000"/>
                <w:sz w:val="20"/>
                <w:szCs w:val="20"/>
                <w:rtl w:val="0"/>
              </w:rPr>
              <w:t xml:space="preserve">371,87</w:t>
            </w:r>
          </w:p>
        </w:tc>
        <w:tc>
          <w:tcPr>
            <w:shd w:fill="d8d8d8"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shd w:fill="d8d8d8" w:val="clear"/>
          </w:tcPr>
          <w:p w:rsidR="00000000" w:rsidDel="00000000" w:rsidP="00000000" w:rsidRDefault="00000000" w:rsidRPr="00000000" w14:paraId="00000089">
            <w:pPr>
              <w:jc w:val="center"/>
              <w:rPr>
                <w:color w:val="000000"/>
                <w:sz w:val="20"/>
                <w:szCs w:val="20"/>
              </w:rPr>
            </w:pPr>
            <w:r w:rsidDel="00000000" w:rsidR="00000000" w:rsidRPr="00000000">
              <w:rPr>
                <w:color w:val="000000"/>
                <w:sz w:val="20"/>
                <w:szCs w:val="20"/>
                <w:rtl w:val="0"/>
              </w:rPr>
              <w:t xml:space="preserve">355,89</w:t>
            </w:r>
          </w:p>
        </w:tc>
      </w:tr>
      <w:tr>
        <w:trPr>
          <w:trHeight w:val="240" w:hRule="atLeast"/>
        </w:trPr>
        <w:tc>
          <w:tcPr>
            <w:shd w:fill="fbe4d4"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w:t>
            </w:r>
          </w:p>
        </w:tc>
        <w:tc>
          <w:tcPr>
            <w:shd w:fill="fbe4d4"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386,36</w:t>
            </w:r>
          </w:p>
        </w:tc>
        <w:tc>
          <w:tcPr>
            <w:shd w:fill="fbe4d4"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fbe4d4"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364,08</w:t>
            </w:r>
          </w:p>
        </w:tc>
        <w:tc>
          <w:tcPr>
            <w:tcBorders>
              <w:top w:color="000000" w:space="0" w:sz="0" w:val="nil"/>
              <w:bottom w:color="000000" w:space="0" w:sz="0" w:val="nil"/>
            </w:tcBorders>
            <w:shd w:fill="ffffff" w:val="clear"/>
          </w:tcPr>
          <w:p w:rsidR="00000000" w:rsidDel="00000000" w:rsidP="00000000" w:rsidRDefault="00000000" w:rsidRPr="00000000" w14:paraId="0000008E">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8F">
            <w:pPr>
              <w:jc w:val="center"/>
              <w:rPr>
                <w:color w:val="000000"/>
                <w:sz w:val="20"/>
                <w:szCs w:val="20"/>
              </w:rPr>
            </w:pPr>
            <w:r w:rsidDel="00000000" w:rsidR="00000000" w:rsidRPr="00000000">
              <w:rPr>
                <w:sz w:val="20"/>
                <w:szCs w:val="20"/>
                <w:rtl w:val="0"/>
              </w:rPr>
              <w:t xml:space="preserve">12</w:t>
            </w:r>
            <w:r w:rsidDel="00000000" w:rsidR="00000000" w:rsidRPr="00000000">
              <w:rPr>
                <w:rtl w:val="0"/>
              </w:rPr>
            </w:r>
          </w:p>
        </w:tc>
        <w:tc>
          <w:tcPr>
            <w:shd w:fill="d8d8d8" w:val="clear"/>
          </w:tcPr>
          <w:p w:rsidR="00000000" w:rsidDel="00000000" w:rsidP="00000000" w:rsidRDefault="00000000" w:rsidRPr="00000000" w14:paraId="00000090">
            <w:pPr>
              <w:jc w:val="center"/>
              <w:rPr>
                <w:color w:val="000000"/>
                <w:sz w:val="20"/>
                <w:szCs w:val="20"/>
              </w:rPr>
            </w:pPr>
            <w:r w:rsidDel="00000000" w:rsidR="00000000" w:rsidRPr="00000000">
              <w:rPr>
                <w:color w:val="000000"/>
                <w:sz w:val="20"/>
                <w:szCs w:val="20"/>
                <w:rtl w:val="0"/>
              </w:rPr>
              <w:t xml:space="preserve">405,68</w:t>
            </w:r>
          </w:p>
        </w:tc>
        <w:tc>
          <w:tcPr>
            <w:shd w:fill="d8d8d8"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d8d8d8" w:val="clear"/>
          </w:tcPr>
          <w:p w:rsidR="00000000" w:rsidDel="00000000" w:rsidP="00000000" w:rsidRDefault="00000000" w:rsidRPr="00000000" w14:paraId="00000092">
            <w:pPr>
              <w:jc w:val="center"/>
              <w:rPr>
                <w:color w:val="000000"/>
                <w:sz w:val="20"/>
                <w:szCs w:val="20"/>
              </w:rPr>
            </w:pPr>
            <w:r w:rsidDel="00000000" w:rsidR="00000000" w:rsidRPr="00000000">
              <w:rPr>
                <w:color w:val="000000"/>
                <w:sz w:val="20"/>
                <w:szCs w:val="20"/>
                <w:rtl w:val="0"/>
              </w:rPr>
              <w:t xml:space="preserve">383,40</w:t>
            </w:r>
          </w:p>
        </w:tc>
      </w:tr>
      <w:tr>
        <w:trPr>
          <w:trHeight w:val="238" w:hRule="atLeast"/>
        </w:trPr>
        <w:tc>
          <w:tcPr>
            <w:shd w:fill="fbe4d4"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c>
          <w:tcPr>
            <w:shd w:fill="fbe4d4"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418,56</w:t>
            </w:r>
          </w:p>
        </w:tc>
        <w:tc>
          <w:tcPr>
            <w:shd w:fill="fbe4d4"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fbe4d4"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396,28</w:t>
            </w:r>
          </w:p>
        </w:tc>
        <w:tc>
          <w:tcPr>
            <w:tcBorders>
              <w:top w:color="000000" w:space="0" w:sz="0" w:val="nil"/>
              <w:bottom w:color="000000" w:space="0" w:sz="0" w:val="nil"/>
            </w:tcBorders>
            <w:shd w:fill="ffffff" w:val="clear"/>
          </w:tcPr>
          <w:p w:rsidR="00000000" w:rsidDel="00000000" w:rsidP="00000000" w:rsidRDefault="00000000" w:rsidRPr="00000000" w14:paraId="00000097">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98">
            <w:pPr>
              <w:jc w:val="center"/>
              <w:rPr>
                <w:color w:val="000000"/>
                <w:sz w:val="20"/>
                <w:szCs w:val="20"/>
              </w:rPr>
            </w:pPr>
            <w:r w:rsidDel="00000000" w:rsidR="00000000" w:rsidRPr="00000000">
              <w:rPr>
                <w:sz w:val="20"/>
                <w:szCs w:val="20"/>
                <w:rtl w:val="0"/>
              </w:rPr>
              <w:t xml:space="preserve">13</w:t>
            </w:r>
            <w:r w:rsidDel="00000000" w:rsidR="00000000" w:rsidRPr="00000000">
              <w:rPr>
                <w:rtl w:val="0"/>
              </w:rPr>
            </w:r>
          </w:p>
        </w:tc>
        <w:tc>
          <w:tcPr>
            <w:shd w:fill="d8d8d8" w:val="clear"/>
          </w:tcPr>
          <w:p w:rsidR="00000000" w:rsidDel="00000000" w:rsidP="00000000" w:rsidRDefault="00000000" w:rsidRPr="00000000" w14:paraId="00000099">
            <w:pPr>
              <w:jc w:val="center"/>
              <w:rPr>
                <w:color w:val="000000"/>
                <w:sz w:val="20"/>
                <w:szCs w:val="20"/>
              </w:rPr>
            </w:pPr>
            <w:r w:rsidDel="00000000" w:rsidR="00000000" w:rsidRPr="00000000">
              <w:rPr>
                <w:color w:val="000000"/>
                <w:sz w:val="20"/>
                <w:szCs w:val="20"/>
                <w:rtl w:val="0"/>
              </w:rPr>
              <w:t xml:space="preserve">439,48</w:t>
            </w:r>
          </w:p>
        </w:tc>
        <w:tc>
          <w:tcPr>
            <w:shd w:fill="d8d8d8"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d8d8d8" w:val="clear"/>
          </w:tcPr>
          <w:p w:rsidR="00000000" w:rsidDel="00000000" w:rsidP="00000000" w:rsidRDefault="00000000" w:rsidRPr="00000000" w14:paraId="0000009B">
            <w:pPr>
              <w:jc w:val="center"/>
              <w:rPr>
                <w:color w:val="000000"/>
                <w:sz w:val="20"/>
                <w:szCs w:val="20"/>
              </w:rPr>
            </w:pPr>
            <w:r w:rsidDel="00000000" w:rsidR="00000000" w:rsidRPr="00000000">
              <w:rPr>
                <w:color w:val="000000"/>
                <w:sz w:val="20"/>
                <w:szCs w:val="20"/>
                <w:rtl w:val="0"/>
              </w:rPr>
              <w:t xml:space="preserve">417,20</w:t>
            </w:r>
          </w:p>
        </w:tc>
      </w:tr>
      <w:tr>
        <w:trPr>
          <w:trHeight w:val="238" w:hRule="atLeast"/>
        </w:trPr>
        <w:tc>
          <w:tcPr>
            <w:shd w:fill="fbe4d4"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p>
        </w:tc>
        <w:tc>
          <w:tcPr>
            <w:shd w:fill="fbe4d4"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450,75</w:t>
            </w:r>
          </w:p>
        </w:tc>
        <w:tc>
          <w:tcPr>
            <w:shd w:fill="fbe4d4"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fbe4d4"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428,47</w:t>
            </w:r>
          </w:p>
        </w:tc>
        <w:tc>
          <w:tcPr>
            <w:tcBorders>
              <w:top w:color="000000" w:space="0" w:sz="0" w:val="nil"/>
              <w:bottom w:color="000000" w:space="0" w:sz="0" w:val="nil"/>
            </w:tcBorders>
            <w:shd w:fill="ffffff" w:val="clear"/>
          </w:tcPr>
          <w:p w:rsidR="00000000" w:rsidDel="00000000" w:rsidP="00000000" w:rsidRDefault="00000000" w:rsidRPr="00000000" w14:paraId="000000A0">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A1">
            <w:pPr>
              <w:jc w:val="center"/>
              <w:rPr>
                <w:color w:val="000000"/>
                <w:sz w:val="20"/>
                <w:szCs w:val="20"/>
              </w:rPr>
            </w:pPr>
            <w:r w:rsidDel="00000000" w:rsidR="00000000" w:rsidRPr="00000000">
              <w:rPr>
                <w:sz w:val="20"/>
                <w:szCs w:val="20"/>
                <w:rtl w:val="0"/>
              </w:rPr>
              <w:t xml:space="preserve">14</w:t>
            </w:r>
            <w:r w:rsidDel="00000000" w:rsidR="00000000" w:rsidRPr="00000000">
              <w:rPr>
                <w:rtl w:val="0"/>
              </w:rPr>
            </w:r>
          </w:p>
        </w:tc>
        <w:tc>
          <w:tcPr>
            <w:shd w:fill="d8d8d8" w:val="clear"/>
          </w:tcPr>
          <w:p w:rsidR="00000000" w:rsidDel="00000000" w:rsidP="00000000" w:rsidRDefault="00000000" w:rsidRPr="00000000" w14:paraId="000000A2">
            <w:pPr>
              <w:jc w:val="center"/>
              <w:rPr>
                <w:color w:val="000000"/>
                <w:sz w:val="20"/>
                <w:szCs w:val="20"/>
              </w:rPr>
            </w:pPr>
            <w:r w:rsidDel="00000000" w:rsidR="00000000" w:rsidRPr="00000000">
              <w:rPr>
                <w:color w:val="000000"/>
                <w:sz w:val="20"/>
                <w:szCs w:val="20"/>
                <w:rtl w:val="0"/>
              </w:rPr>
              <w:t xml:space="preserve">473,29</w:t>
            </w:r>
          </w:p>
        </w:tc>
        <w:tc>
          <w:tcPr>
            <w:shd w:fill="d8d8d8"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d8d8d8" w:val="clear"/>
          </w:tcPr>
          <w:p w:rsidR="00000000" w:rsidDel="00000000" w:rsidP="00000000" w:rsidRDefault="00000000" w:rsidRPr="00000000" w14:paraId="000000A4">
            <w:pPr>
              <w:jc w:val="center"/>
              <w:rPr>
                <w:color w:val="000000"/>
                <w:sz w:val="20"/>
                <w:szCs w:val="20"/>
              </w:rPr>
            </w:pPr>
            <w:r w:rsidDel="00000000" w:rsidR="00000000" w:rsidRPr="00000000">
              <w:rPr>
                <w:color w:val="000000"/>
                <w:sz w:val="20"/>
                <w:szCs w:val="20"/>
                <w:rtl w:val="0"/>
              </w:rPr>
              <w:t xml:space="preserve">451,01</w:t>
            </w:r>
          </w:p>
        </w:tc>
      </w:tr>
      <w:tr>
        <w:trPr>
          <w:trHeight w:val="238" w:hRule="atLeast"/>
        </w:trPr>
        <w:tc>
          <w:tcPr>
            <w:shd w:fill="fbe4d4"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p>
        </w:tc>
        <w:tc>
          <w:tcPr>
            <w:shd w:fill="fbe4d4"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482,95</w:t>
            </w:r>
          </w:p>
        </w:tc>
        <w:tc>
          <w:tcPr>
            <w:shd w:fill="fbe4d4"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fbe4d4"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460,67</w:t>
            </w:r>
          </w:p>
        </w:tc>
        <w:tc>
          <w:tcPr>
            <w:tcBorders>
              <w:top w:color="000000" w:space="0" w:sz="0" w:val="nil"/>
              <w:bottom w:color="000000" w:space="0" w:sz="0" w:val="nil"/>
            </w:tcBorders>
            <w:shd w:fill="ffffff" w:val="clear"/>
          </w:tcPr>
          <w:p w:rsidR="00000000" w:rsidDel="00000000" w:rsidP="00000000" w:rsidRDefault="00000000" w:rsidRPr="00000000" w14:paraId="000000A9">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AA">
            <w:pPr>
              <w:jc w:val="center"/>
              <w:rPr>
                <w:color w:val="000000"/>
                <w:sz w:val="20"/>
                <w:szCs w:val="20"/>
              </w:rPr>
            </w:pPr>
            <w:r w:rsidDel="00000000" w:rsidR="00000000" w:rsidRPr="00000000">
              <w:rPr>
                <w:sz w:val="20"/>
                <w:szCs w:val="20"/>
                <w:rtl w:val="0"/>
              </w:rPr>
              <w:t xml:space="preserve">15</w:t>
            </w:r>
            <w:r w:rsidDel="00000000" w:rsidR="00000000" w:rsidRPr="00000000">
              <w:rPr>
                <w:rtl w:val="0"/>
              </w:rPr>
            </w:r>
          </w:p>
        </w:tc>
        <w:tc>
          <w:tcPr>
            <w:shd w:fill="d8d8d8" w:val="clear"/>
          </w:tcPr>
          <w:p w:rsidR="00000000" w:rsidDel="00000000" w:rsidP="00000000" w:rsidRDefault="00000000" w:rsidRPr="00000000" w14:paraId="000000AB">
            <w:pPr>
              <w:jc w:val="center"/>
              <w:rPr>
                <w:color w:val="000000"/>
                <w:sz w:val="20"/>
                <w:szCs w:val="20"/>
              </w:rPr>
            </w:pPr>
            <w:r w:rsidDel="00000000" w:rsidR="00000000" w:rsidRPr="00000000">
              <w:rPr>
                <w:color w:val="000000"/>
                <w:sz w:val="20"/>
                <w:szCs w:val="20"/>
                <w:rtl w:val="0"/>
              </w:rPr>
              <w:t xml:space="preserve">507,10</w:t>
            </w:r>
          </w:p>
        </w:tc>
        <w:tc>
          <w:tcPr>
            <w:shd w:fill="d8d8d8"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shd w:fill="d8d8d8" w:val="clear"/>
          </w:tcPr>
          <w:p w:rsidR="00000000" w:rsidDel="00000000" w:rsidP="00000000" w:rsidRDefault="00000000" w:rsidRPr="00000000" w14:paraId="000000AD">
            <w:pPr>
              <w:jc w:val="center"/>
              <w:rPr>
                <w:color w:val="000000"/>
                <w:sz w:val="20"/>
                <w:szCs w:val="20"/>
              </w:rPr>
            </w:pPr>
            <w:r w:rsidDel="00000000" w:rsidR="00000000" w:rsidRPr="00000000">
              <w:rPr>
                <w:color w:val="000000"/>
                <w:sz w:val="20"/>
                <w:szCs w:val="20"/>
                <w:rtl w:val="0"/>
              </w:rPr>
              <w:t xml:space="preserve">484,82</w:t>
            </w:r>
          </w:p>
        </w:tc>
      </w:tr>
      <w:tr>
        <w:trPr>
          <w:trHeight w:val="238" w:hRule="atLeast"/>
        </w:trPr>
        <w:tc>
          <w:tcPr>
            <w:shd w:fill="fbe4d4"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w:t>
            </w:r>
          </w:p>
        </w:tc>
        <w:tc>
          <w:tcPr>
            <w:shd w:fill="fbe4d4"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515,15</w:t>
            </w:r>
          </w:p>
        </w:tc>
        <w:tc>
          <w:tcPr>
            <w:shd w:fill="fbe4d4"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fbe4d4"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486,57</w:t>
            </w:r>
          </w:p>
        </w:tc>
        <w:tc>
          <w:tcPr>
            <w:tcBorders>
              <w:top w:color="000000" w:space="0" w:sz="0" w:val="nil"/>
              <w:bottom w:color="000000" w:space="0" w:sz="0" w:val="nil"/>
            </w:tcBorders>
            <w:shd w:fill="ffffff" w:val="clear"/>
          </w:tcPr>
          <w:p w:rsidR="00000000" w:rsidDel="00000000" w:rsidP="00000000" w:rsidRDefault="00000000" w:rsidRPr="00000000" w14:paraId="000000B2">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B3">
            <w:pPr>
              <w:jc w:val="center"/>
              <w:rPr>
                <w:color w:val="000000"/>
                <w:sz w:val="20"/>
                <w:szCs w:val="20"/>
              </w:rPr>
            </w:pPr>
            <w:r w:rsidDel="00000000" w:rsidR="00000000" w:rsidRPr="00000000">
              <w:rPr>
                <w:sz w:val="20"/>
                <w:szCs w:val="20"/>
                <w:rtl w:val="0"/>
              </w:rPr>
              <w:t xml:space="preserve">16</w:t>
            </w:r>
            <w:r w:rsidDel="00000000" w:rsidR="00000000" w:rsidRPr="00000000">
              <w:rPr>
                <w:rtl w:val="0"/>
              </w:rPr>
            </w:r>
          </w:p>
        </w:tc>
        <w:tc>
          <w:tcPr>
            <w:shd w:fill="d8d8d8" w:val="clear"/>
          </w:tcPr>
          <w:p w:rsidR="00000000" w:rsidDel="00000000" w:rsidP="00000000" w:rsidRDefault="00000000" w:rsidRPr="00000000" w14:paraId="000000B4">
            <w:pPr>
              <w:jc w:val="center"/>
              <w:rPr>
                <w:color w:val="000000"/>
                <w:sz w:val="20"/>
                <w:szCs w:val="20"/>
              </w:rPr>
            </w:pPr>
            <w:r w:rsidDel="00000000" w:rsidR="00000000" w:rsidRPr="00000000">
              <w:rPr>
                <w:color w:val="000000"/>
                <w:sz w:val="20"/>
                <w:szCs w:val="20"/>
                <w:rtl w:val="0"/>
              </w:rPr>
              <w:t xml:space="preserve">540,90</w:t>
            </w:r>
          </w:p>
        </w:tc>
        <w:tc>
          <w:tcPr>
            <w:shd w:fill="d8d8d8" w:val="cle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d8d8d8" w:val="clear"/>
          </w:tcPr>
          <w:p w:rsidR="00000000" w:rsidDel="00000000" w:rsidP="00000000" w:rsidRDefault="00000000" w:rsidRPr="00000000" w14:paraId="000000B6">
            <w:pPr>
              <w:jc w:val="center"/>
              <w:rPr>
                <w:color w:val="000000"/>
                <w:sz w:val="20"/>
                <w:szCs w:val="20"/>
              </w:rPr>
            </w:pPr>
            <w:r w:rsidDel="00000000" w:rsidR="00000000" w:rsidRPr="00000000">
              <w:rPr>
                <w:color w:val="000000"/>
                <w:sz w:val="20"/>
                <w:szCs w:val="20"/>
                <w:rtl w:val="0"/>
              </w:rPr>
              <w:t xml:space="preserve">512,32</w:t>
            </w:r>
          </w:p>
        </w:tc>
      </w:tr>
      <w:tr>
        <w:trPr>
          <w:trHeight w:val="238" w:hRule="atLeast"/>
        </w:trPr>
        <w:tc>
          <w:tcPr>
            <w:shd w:fill="fbe4d4" w:val="cle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w:t>
            </w:r>
          </w:p>
        </w:tc>
        <w:tc>
          <w:tcPr>
            <w:shd w:fill="fbe4d4" w:val="cle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547,34</w:t>
            </w:r>
          </w:p>
        </w:tc>
        <w:tc>
          <w:tcPr>
            <w:shd w:fill="fbe4d4"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fbe4d4"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518,76</w:t>
            </w:r>
          </w:p>
        </w:tc>
        <w:tc>
          <w:tcPr>
            <w:tcBorders>
              <w:top w:color="000000" w:space="0" w:sz="0" w:val="nil"/>
              <w:bottom w:color="000000" w:space="0" w:sz="0" w:val="nil"/>
            </w:tcBorders>
            <w:shd w:fill="ffffff" w:val="clear"/>
          </w:tcPr>
          <w:p w:rsidR="00000000" w:rsidDel="00000000" w:rsidP="00000000" w:rsidRDefault="00000000" w:rsidRPr="00000000" w14:paraId="000000BB">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BC">
            <w:pPr>
              <w:jc w:val="center"/>
              <w:rPr>
                <w:color w:val="000000"/>
                <w:sz w:val="20"/>
                <w:szCs w:val="20"/>
              </w:rPr>
            </w:pPr>
            <w:r w:rsidDel="00000000" w:rsidR="00000000" w:rsidRPr="00000000">
              <w:rPr>
                <w:sz w:val="20"/>
                <w:szCs w:val="20"/>
                <w:rtl w:val="0"/>
              </w:rPr>
              <w:t xml:space="preserve">17</w:t>
            </w:r>
            <w:r w:rsidDel="00000000" w:rsidR="00000000" w:rsidRPr="00000000">
              <w:rPr>
                <w:rtl w:val="0"/>
              </w:rPr>
            </w:r>
          </w:p>
        </w:tc>
        <w:tc>
          <w:tcPr>
            <w:shd w:fill="d8d8d8" w:val="clear"/>
          </w:tcPr>
          <w:p w:rsidR="00000000" w:rsidDel="00000000" w:rsidP="00000000" w:rsidRDefault="00000000" w:rsidRPr="00000000" w14:paraId="000000BD">
            <w:pPr>
              <w:jc w:val="center"/>
              <w:rPr>
                <w:color w:val="000000"/>
                <w:sz w:val="20"/>
                <w:szCs w:val="20"/>
              </w:rPr>
            </w:pPr>
            <w:r w:rsidDel="00000000" w:rsidR="00000000" w:rsidRPr="00000000">
              <w:rPr>
                <w:color w:val="000000"/>
                <w:sz w:val="20"/>
                <w:szCs w:val="20"/>
                <w:rtl w:val="0"/>
              </w:rPr>
              <w:t xml:space="preserve">574,71</w:t>
            </w:r>
          </w:p>
        </w:tc>
        <w:tc>
          <w:tcPr>
            <w:shd w:fill="d8d8d8"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d8d8d8" w:val="clear"/>
          </w:tcPr>
          <w:p w:rsidR="00000000" w:rsidDel="00000000" w:rsidP="00000000" w:rsidRDefault="00000000" w:rsidRPr="00000000" w14:paraId="000000BF">
            <w:pPr>
              <w:jc w:val="center"/>
              <w:rPr>
                <w:color w:val="000000"/>
                <w:sz w:val="20"/>
                <w:szCs w:val="20"/>
              </w:rPr>
            </w:pPr>
            <w:r w:rsidDel="00000000" w:rsidR="00000000" w:rsidRPr="00000000">
              <w:rPr>
                <w:color w:val="000000"/>
                <w:sz w:val="20"/>
                <w:szCs w:val="20"/>
                <w:rtl w:val="0"/>
              </w:rPr>
              <w:t xml:space="preserve">546,13</w:t>
            </w:r>
          </w:p>
        </w:tc>
      </w:tr>
      <w:tr>
        <w:trPr>
          <w:trHeight w:val="240" w:hRule="atLeast"/>
        </w:trPr>
        <w:tc>
          <w:tcPr>
            <w:shd w:fill="fbe4d4"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w:t>
            </w:r>
          </w:p>
        </w:tc>
        <w:tc>
          <w:tcPr>
            <w:shd w:fill="fbe4d4"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579,54</w:t>
            </w:r>
          </w:p>
        </w:tc>
        <w:tc>
          <w:tcPr>
            <w:shd w:fill="fbe4d4"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fbe4d4"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550,96</w:t>
            </w:r>
          </w:p>
        </w:tc>
        <w:tc>
          <w:tcPr>
            <w:tcBorders>
              <w:top w:color="000000" w:space="0" w:sz="0" w:val="nil"/>
              <w:bottom w:color="000000" w:space="0" w:sz="0" w:val="nil"/>
            </w:tcBorders>
            <w:shd w:fill="ffffff" w:val="clear"/>
          </w:tcPr>
          <w:p w:rsidR="00000000" w:rsidDel="00000000" w:rsidP="00000000" w:rsidRDefault="00000000" w:rsidRPr="00000000" w14:paraId="000000C4">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C5">
            <w:pPr>
              <w:jc w:val="center"/>
              <w:rPr>
                <w:color w:val="000000"/>
                <w:sz w:val="20"/>
                <w:szCs w:val="20"/>
              </w:rPr>
            </w:pPr>
            <w:r w:rsidDel="00000000" w:rsidR="00000000" w:rsidRPr="00000000">
              <w:rPr>
                <w:sz w:val="20"/>
                <w:szCs w:val="20"/>
                <w:rtl w:val="0"/>
              </w:rPr>
              <w:t xml:space="preserve">18</w:t>
            </w:r>
            <w:r w:rsidDel="00000000" w:rsidR="00000000" w:rsidRPr="00000000">
              <w:rPr>
                <w:rtl w:val="0"/>
              </w:rPr>
            </w:r>
          </w:p>
        </w:tc>
        <w:tc>
          <w:tcPr>
            <w:shd w:fill="d8d8d8" w:val="clear"/>
          </w:tcPr>
          <w:p w:rsidR="00000000" w:rsidDel="00000000" w:rsidP="00000000" w:rsidRDefault="00000000" w:rsidRPr="00000000" w14:paraId="000000C6">
            <w:pPr>
              <w:jc w:val="center"/>
              <w:rPr>
                <w:color w:val="000000"/>
                <w:sz w:val="20"/>
                <w:szCs w:val="20"/>
              </w:rPr>
            </w:pPr>
            <w:r w:rsidDel="00000000" w:rsidR="00000000" w:rsidRPr="00000000">
              <w:rPr>
                <w:color w:val="000000"/>
                <w:sz w:val="20"/>
                <w:szCs w:val="20"/>
                <w:rtl w:val="0"/>
              </w:rPr>
              <w:t xml:space="preserve">608,52</w:t>
            </w:r>
          </w:p>
        </w:tc>
        <w:tc>
          <w:tcPr>
            <w:shd w:fill="d8d8d8"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d8d8d8" w:val="clear"/>
          </w:tcPr>
          <w:p w:rsidR="00000000" w:rsidDel="00000000" w:rsidP="00000000" w:rsidRDefault="00000000" w:rsidRPr="00000000" w14:paraId="000000C8">
            <w:pPr>
              <w:jc w:val="center"/>
              <w:rPr>
                <w:color w:val="000000"/>
                <w:sz w:val="20"/>
                <w:szCs w:val="20"/>
              </w:rPr>
            </w:pPr>
            <w:r w:rsidDel="00000000" w:rsidR="00000000" w:rsidRPr="00000000">
              <w:rPr>
                <w:color w:val="000000"/>
                <w:sz w:val="20"/>
                <w:szCs w:val="20"/>
                <w:rtl w:val="0"/>
              </w:rPr>
              <w:t xml:space="preserve">579,94</w:t>
            </w:r>
          </w:p>
        </w:tc>
      </w:tr>
      <w:tr>
        <w:trPr>
          <w:trHeight w:val="238" w:hRule="atLeast"/>
        </w:trPr>
        <w:tc>
          <w:tcPr>
            <w:shd w:fill="fbe4d4"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w:t>
            </w:r>
          </w:p>
        </w:tc>
        <w:tc>
          <w:tcPr>
            <w:shd w:fill="fbe4d4" w:val="cle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611,74</w:t>
            </w:r>
          </w:p>
        </w:tc>
        <w:tc>
          <w:tcPr>
            <w:shd w:fill="fbe4d4" w:val="cle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fbe4d4"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583,16</w:t>
            </w:r>
          </w:p>
        </w:tc>
        <w:tc>
          <w:tcPr>
            <w:tcBorders>
              <w:top w:color="000000" w:space="0" w:sz="0" w:val="nil"/>
              <w:bottom w:color="000000" w:space="0" w:sz="0" w:val="nil"/>
            </w:tcBorders>
            <w:shd w:fill="ffffff" w:val="clear"/>
          </w:tcPr>
          <w:p w:rsidR="00000000" w:rsidDel="00000000" w:rsidP="00000000" w:rsidRDefault="00000000" w:rsidRPr="00000000" w14:paraId="000000CD">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CE">
            <w:pPr>
              <w:jc w:val="center"/>
              <w:rPr>
                <w:color w:val="000000"/>
                <w:sz w:val="20"/>
                <w:szCs w:val="20"/>
              </w:rPr>
            </w:pPr>
            <w:r w:rsidDel="00000000" w:rsidR="00000000" w:rsidRPr="00000000">
              <w:rPr>
                <w:sz w:val="20"/>
                <w:szCs w:val="20"/>
                <w:rtl w:val="0"/>
              </w:rPr>
              <w:t xml:space="preserve">19</w:t>
            </w:r>
            <w:r w:rsidDel="00000000" w:rsidR="00000000" w:rsidRPr="00000000">
              <w:rPr>
                <w:rtl w:val="0"/>
              </w:rPr>
            </w:r>
          </w:p>
        </w:tc>
        <w:tc>
          <w:tcPr>
            <w:shd w:fill="d8d8d8" w:val="clear"/>
          </w:tcPr>
          <w:p w:rsidR="00000000" w:rsidDel="00000000" w:rsidP="00000000" w:rsidRDefault="00000000" w:rsidRPr="00000000" w14:paraId="000000CF">
            <w:pPr>
              <w:jc w:val="center"/>
              <w:rPr>
                <w:color w:val="000000"/>
                <w:sz w:val="20"/>
                <w:szCs w:val="20"/>
              </w:rPr>
            </w:pPr>
            <w:r w:rsidDel="00000000" w:rsidR="00000000" w:rsidRPr="00000000">
              <w:rPr>
                <w:color w:val="000000"/>
                <w:sz w:val="20"/>
                <w:szCs w:val="20"/>
                <w:rtl w:val="0"/>
              </w:rPr>
              <w:t xml:space="preserve">642,32</w:t>
            </w:r>
          </w:p>
        </w:tc>
        <w:tc>
          <w:tcPr>
            <w:shd w:fill="d8d8d8"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d8d8d8" w:val="clear"/>
          </w:tcPr>
          <w:p w:rsidR="00000000" w:rsidDel="00000000" w:rsidP="00000000" w:rsidRDefault="00000000" w:rsidRPr="00000000" w14:paraId="000000D1">
            <w:pPr>
              <w:jc w:val="center"/>
              <w:rPr>
                <w:color w:val="000000"/>
                <w:sz w:val="20"/>
                <w:szCs w:val="20"/>
              </w:rPr>
            </w:pPr>
            <w:r w:rsidDel="00000000" w:rsidR="00000000" w:rsidRPr="00000000">
              <w:rPr>
                <w:color w:val="000000"/>
                <w:sz w:val="20"/>
                <w:szCs w:val="20"/>
                <w:rtl w:val="0"/>
              </w:rPr>
              <w:t xml:space="preserve">613,74</w:t>
            </w:r>
          </w:p>
        </w:tc>
      </w:tr>
      <w:tr>
        <w:trPr>
          <w:trHeight w:val="238" w:hRule="atLeast"/>
        </w:trPr>
        <w:tc>
          <w:tcPr>
            <w:shd w:fill="fbe4d4" w:val="cle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p>
        </w:tc>
        <w:tc>
          <w:tcPr>
            <w:shd w:fill="fbe4d4" w:val="cle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643,93</w:t>
            </w:r>
          </w:p>
        </w:tc>
        <w:tc>
          <w:tcPr>
            <w:shd w:fill="fbe4d4"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shd w:fill="fbe4d4"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615,35</w:t>
            </w:r>
          </w:p>
        </w:tc>
        <w:tc>
          <w:tcPr>
            <w:tcBorders>
              <w:top w:color="000000" w:space="0" w:sz="0" w:val="nil"/>
              <w:bottom w:color="000000" w:space="0" w:sz="0" w:val="nil"/>
            </w:tcBorders>
            <w:shd w:fill="ffffff" w:val="clear"/>
          </w:tcPr>
          <w:p w:rsidR="00000000" w:rsidDel="00000000" w:rsidP="00000000" w:rsidRDefault="00000000" w:rsidRPr="00000000" w14:paraId="000000D6">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D7">
            <w:pPr>
              <w:jc w:val="center"/>
              <w:rPr>
                <w:color w:val="000000"/>
                <w:sz w:val="20"/>
                <w:szCs w:val="20"/>
              </w:rPr>
            </w:pPr>
            <w:r w:rsidDel="00000000" w:rsidR="00000000" w:rsidRPr="00000000">
              <w:rPr>
                <w:sz w:val="20"/>
                <w:szCs w:val="20"/>
                <w:rtl w:val="0"/>
              </w:rPr>
              <w:t xml:space="preserve">20</w:t>
            </w:r>
            <w:r w:rsidDel="00000000" w:rsidR="00000000" w:rsidRPr="00000000">
              <w:rPr>
                <w:rtl w:val="0"/>
              </w:rPr>
            </w:r>
          </w:p>
        </w:tc>
        <w:tc>
          <w:tcPr>
            <w:shd w:fill="d8d8d8" w:val="clear"/>
          </w:tcPr>
          <w:p w:rsidR="00000000" w:rsidDel="00000000" w:rsidP="00000000" w:rsidRDefault="00000000" w:rsidRPr="00000000" w14:paraId="000000D8">
            <w:pPr>
              <w:jc w:val="center"/>
              <w:rPr>
                <w:color w:val="000000"/>
                <w:sz w:val="20"/>
                <w:szCs w:val="20"/>
              </w:rPr>
            </w:pPr>
            <w:r w:rsidDel="00000000" w:rsidR="00000000" w:rsidRPr="00000000">
              <w:rPr>
                <w:color w:val="000000"/>
                <w:sz w:val="20"/>
                <w:szCs w:val="20"/>
                <w:rtl w:val="0"/>
              </w:rPr>
              <w:t xml:space="preserve">676,13</w:t>
            </w:r>
          </w:p>
        </w:tc>
        <w:tc>
          <w:tcPr>
            <w:shd w:fill="d8d8d8" w:val="clea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d8d8d8" w:val="clear"/>
          </w:tcPr>
          <w:p w:rsidR="00000000" w:rsidDel="00000000" w:rsidP="00000000" w:rsidRDefault="00000000" w:rsidRPr="00000000" w14:paraId="000000DA">
            <w:pPr>
              <w:jc w:val="center"/>
              <w:rPr>
                <w:color w:val="000000"/>
                <w:sz w:val="20"/>
                <w:szCs w:val="20"/>
              </w:rPr>
            </w:pPr>
            <w:r w:rsidDel="00000000" w:rsidR="00000000" w:rsidRPr="00000000">
              <w:rPr>
                <w:color w:val="000000"/>
                <w:sz w:val="20"/>
                <w:szCs w:val="20"/>
                <w:rtl w:val="0"/>
              </w:rPr>
              <w:t xml:space="preserve">641,21</w:t>
            </w:r>
          </w:p>
        </w:tc>
      </w:tr>
      <w:tr>
        <w:trPr>
          <w:trHeight w:val="238" w:hRule="atLeast"/>
        </w:trPr>
        <w:tc>
          <w:tcPr>
            <w:shd w:fill="fbe4d4"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tc>
        <w:tc>
          <w:tcPr>
            <w:shd w:fill="fbe4d4" w:val="clea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676,13</w:t>
            </w:r>
          </w:p>
        </w:tc>
        <w:tc>
          <w:tcPr>
            <w:shd w:fill="fbe4d4"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fbe4d4"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641,21</w:t>
            </w:r>
          </w:p>
        </w:tc>
        <w:tc>
          <w:tcPr>
            <w:tcBorders>
              <w:top w:color="000000" w:space="0" w:sz="0" w:val="nil"/>
              <w:bottom w:color="000000" w:space="0" w:sz="0" w:val="nil"/>
            </w:tcBorders>
            <w:shd w:fill="ffffff" w:val="clear"/>
          </w:tcPr>
          <w:p w:rsidR="00000000" w:rsidDel="00000000" w:rsidP="00000000" w:rsidRDefault="00000000" w:rsidRPr="00000000" w14:paraId="000000DF">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E0">
            <w:pPr>
              <w:jc w:val="center"/>
              <w:rPr>
                <w:color w:val="000000"/>
                <w:sz w:val="20"/>
                <w:szCs w:val="20"/>
              </w:rPr>
            </w:pPr>
            <w:r w:rsidDel="00000000" w:rsidR="00000000" w:rsidRPr="00000000">
              <w:rPr>
                <w:sz w:val="20"/>
                <w:szCs w:val="20"/>
                <w:rtl w:val="0"/>
              </w:rPr>
              <w:t xml:space="preserve">21</w:t>
            </w:r>
            <w:r w:rsidDel="00000000" w:rsidR="00000000" w:rsidRPr="00000000">
              <w:rPr>
                <w:rtl w:val="0"/>
              </w:rPr>
            </w:r>
          </w:p>
        </w:tc>
        <w:tc>
          <w:tcPr>
            <w:shd w:fill="d8d8d8" w:val="clear"/>
          </w:tcPr>
          <w:p w:rsidR="00000000" w:rsidDel="00000000" w:rsidP="00000000" w:rsidRDefault="00000000" w:rsidRPr="00000000" w14:paraId="000000E1">
            <w:pPr>
              <w:jc w:val="center"/>
              <w:rPr>
                <w:color w:val="000000"/>
                <w:sz w:val="20"/>
                <w:szCs w:val="20"/>
              </w:rPr>
            </w:pPr>
            <w:r w:rsidDel="00000000" w:rsidR="00000000" w:rsidRPr="00000000">
              <w:rPr>
                <w:color w:val="000000"/>
                <w:sz w:val="20"/>
                <w:szCs w:val="20"/>
                <w:rtl w:val="0"/>
              </w:rPr>
              <w:t xml:space="preserve">709,94</w:t>
            </w:r>
          </w:p>
        </w:tc>
        <w:tc>
          <w:tcPr>
            <w:shd w:fill="d8d8d8"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d8d8d8" w:val="clear"/>
          </w:tcPr>
          <w:p w:rsidR="00000000" w:rsidDel="00000000" w:rsidP="00000000" w:rsidRDefault="00000000" w:rsidRPr="00000000" w14:paraId="000000E3">
            <w:pPr>
              <w:jc w:val="center"/>
              <w:rPr>
                <w:color w:val="000000"/>
                <w:sz w:val="20"/>
                <w:szCs w:val="20"/>
              </w:rPr>
            </w:pPr>
            <w:r w:rsidDel="00000000" w:rsidR="00000000" w:rsidRPr="00000000">
              <w:rPr>
                <w:color w:val="000000"/>
                <w:sz w:val="20"/>
                <w:szCs w:val="20"/>
                <w:rtl w:val="0"/>
              </w:rPr>
              <w:t xml:space="preserve">675,02</w:t>
            </w:r>
          </w:p>
        </w:tc>
      </w:tr>
      <w:tr>
        <w:trPr>
          <w:trHeight w:val="238" w:hRule="atLeast"/>
        </w:trPr>
        <w:tc>
          <w:tcPr>
            <w:shd w:fill="fbe4d4" w:val="clea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w:t>
            </w:r>
          </w:p>
        </w:tc>
        <w:tc>
          <w:tcPr>
            <w:shd w:fill="fbe4d4" w:val="cle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708,33</w:t>
            </w:r>
          </w:p>
        </w:tc>
        <w:tc>
          <w:tcPr>
            <w:shd w:fill="fbe4d4" w:val="cle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fbe4d4" w:val="cle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673,41</w:t>
            </w:r>
          </w:p>
        </w:tc>
        <w:tc>
          <w:tcPr>
            <w:tcBorders>
              <w:top w:color="000000" w:space="0" w:sz="0" w:val="nil"/>
              <w:bottom w:color="000000" w:space="0" w:sz="0" w:val="nil"/>
            </w:tcBorders>
            <w:shd w:fill="ffffff" w:val="clear"/>
          </w:tcPr>
          <w:p w:rsidR="00000000" w:rsidDel="00000000" w:rsidP="00000000" w:rsidRDefault="00000000" w:rsidRPr="00000000" w14:paraId="000000E8">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E9">
            <w:pPr>
              <w:jc w:val="center"/>
              <w:rPr>
                <w:color w:val="000000"/>
                <w:sz w:val="20"/>
                <w:szCs w:val="20"/>
              </w:rPr>
            </w:pPr>
            <w:r w:rsidDel="00000000" w:rsidR="00000000" w:rsidRPr="00000000">
              <w:rPr>
                <w:sz w:val="20"/>
                <w:szCs w:val="20"/>
                <w:rtl w:val="0"/>
              </w:rPr>
              <w:t xml:space="preserve">22</w:t>
            </w:r>
            <w:r w:rsidDel="00000000" w:rsidR="00000000" w:rsidRPr="00000000">
              <w:rPr>
                <w:rtl w:val="0"/>
              </w:rPr>
            </w:r>
          </w:p>
        </w:tc>
        <w:tc>
          <w:tcPr>
            <w:shd w:fill="d8d8d8" w:val="clear"/>
          </w:tcPr>
          <w:p w:rsidR="00000000" w:rsidDel="00000000" w:rsidP="00000000" w:rsidRDefault="00000000" w:rsidRPr="00000000" w14:paraId="000000EA">
            <w:pPr>
              <w:jc w:val="center"/>
              <w:rPr>
                <w:color w:val="000000"/>
                <w:sz w:val="20"/>
                <w:szCs w:val="20"/>
              </w:rPr>
            </w:pPr>
            <w:r w:rsidDel="00000000" w:rsidR="00000000" w:rsidRPr="00000000">
              <w:rPr>
                <w:color w:val="000000"/>
                <w:sz w:val="20"/>
                <w:szCs w:val="20"/>
                <w:rtl w:val="0"/>
              </w:rPr>
              <w:t xml:space="preserve">743,74</w:t>
            </w:r>
          </w:p>
        </w:tc>
        <w:tc>
          <w:tcPr>
            <w:shd w:fill="d8d8d8" w:val="cle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d8d8d8" w:val="clear"/>
          </w:tcPr>
          <w:p w:rsidR="00000000" w:rsidDel="00000000" w:rsidP="00000000" w:rsidRDefault="00000000" w:rsidRPr="00000000" w14:paraId="000000EC">
            <w:pPr>
              <w:jc w:val="center"/>
              <w:rPr>
                <w:color w:val="000000"/>
                <w:sz w:val="20"/>
                <w:szCs w:val="20"/>
              </w:rPr>
            </w:pPr>
            <w:r w:rsidDel="00000000" w:rsidR="00000000" w:rsidRPr="00000000">
              <w:rPr>
                <w:color w:val="000000"/>
                <w:sz w:val="20"/>
                <w:szCs w:val="20"/>
                <w:rtl w:val="0"/>
              </w:rPr>
              <w:t xml:space="preserve">708,82</w:t>
            </w:r>
          </w:p>
        </w:tc>
      </w:tr>
      <w:tr>
        <w:trPr>
          <w:trHeight w:val="238" w:hRule="atLeast"/>
        </w:trPr>
        <w:tc>
          <w:tcPr>
            <w:shd w:fill="fbe4d4" w:val="cle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w:t>
            </w:r>
          </w:p>
        </w:tc>
        <w:tc>
          <w:tcPr>
            <w:shd w:fill="fbe4d4" w:val="cle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740,52</w:t>
            </w:r>
          </w:p>
        </w:tc>
        <w:tc>
          <w:tcPr>
            <w:shd w:fill="fbe4d4" w:val="cle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fbe4d4"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705,60</w:t>
            </w:r>
          </w:p>
        </w:tc>
        <w:tc>
          <w:tcPr>
            <w:tcBorders>
              <w:top w:color="000000" w:space="0" w:sz="0" w:val="nil"/>
              <w:bottom w:color="000000" w:space="0" w:sz="0" w:val="nil"/>
            </w:tcBorders>
            <w:shd w:fill="ffffff" w:val="clear"/>
          </w:tcPr>
          <w:p w:rsidR="00000000" w:rsidDel="00000000" w:rsidP="00000000" w:rsidRDefault="00000000" w:rsidRPr="00000000" w14:paraId="000000F1">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F2">
            <w:pPr>
              <w:jc w:val="center"/>
              <w:rPr>
                <w:color w:val="000000"/>
                <w:sz w:val="20"/>
                <w:szCs w:val="20"/>
              </w:rPr>
            </w:pPr>
            <w:r w:rsidDel="00000000" w:rsidR="00000000" w:rsidRPr="00000000">
              <w:rPr>
                <w:sz w:val="20"/>
                <w:szCs w:val="20"/>
                <w:rtl w:val="0"/>
              </w:rPr>
              <w:t xml:space="preserve">23</w:t>
            </w:r>
            <w:r w:rsidDel="00000000" w:rsidR="00000000" w:rsidRPr="00000000">
              <w:rPr>
                <w:rtl w:val="0"/>
              </w:rPr>
            </w:r>
          </w:p>
        </w:tc>
        <w:tc>
          <w:tcPr>
            <w:shd w:fill="d8d8d8" w:val="clear"/>
          </w:tcPr>
          <w:p w:rsidR="00000000" w:rsidDel="00000000" w:rsidP="00000000" w:rsidRDefault="00000000" w:rsidRPr="00000000" w14:paraId="000000F3">
            <w:pPr>
              <w:jc w:val="center"/>
              <w:rPr>
                <w:color w:val="000000"/>
                <w:sz w:val="20"/>
                <w:szCs w:val="20"/>
              </w:rPr>
            </w:pPr>
            <w:r w:rsidDel="00000000" w:rsidR="00000000" w:rsidRPr="00000000">
              <w:rPr>
                <w:color w:val="000000"/>
                <w:sz w:val="20"/>
                <w:szCs w:val="20"/>
                <w:rtl w:val="0"/>
              </w:rPr>
              <w:t xml:space="preserve">777,55</w:t>
            </w:r>
          </w:p>
        </w:tc>
        <w:tc>
          <w:tcPr>
            <w:shd w:fill="d8d8d8" w:val="cle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d8d8d8" w:val="clear"/>
          </w:tcPr>
          <w:p w:rsidR="00000000" w:rsidDel="00000000" w:rsidP="00000000" w:rsidRDefault="00000000" w:rsidRPr="00000000" w14:paraId="000000F5">
            <w:pPr>
              <w:jc w:val="center"/>
              <w:rPr>
                <w:color w:val="000000"/>
                <w:sz w:val="20"/>
                <w:szCs w:val="20"/>
              </w:rPr>
            </w:pPr>
            <w:r w:rsidDel="00000000" w:rsidR="00000000" w:rsidRPr="00000000">
              <w:rPr>
                <w:color w:val="000000"/>
                <w:sz w:val="20"/>
                <w:szCs w:val="20"/>
                <w:rtl w:val="0"/>
              </w:rPr>
              <w:t xml:space="preserve">742,63</w:t>
            </w:r>
          </w:p>
        </w:tc>
      </w:tr>
      <w:tr>
        <w:trPr>
          <w:trHeight w:val="240" w:hRule="atLeast"/>
        </w:trPr>
        <w:tc>
          <w:tcPr>
            <w:shd w:fill="fbe4d4" w:val="cle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w:t>
            </w:r>
          </w:p>
        </w:tc>
        <w:tc>
          <w:tcPr>
            <w:shd w:fill="fbe4d4" w:val="cle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772,72</w:t>
            </w:r>
          </w:p>
        </w:tc>
        <w:tc>
          <w:tcPr>
            <w:shd w:fill="fbe4d4" w:val="cle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tc>
        <w:tc>
          <w:tcPr>
            <w:shd w:fill="fbe4d4" w:val="cle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737,80</w:t>
            </w:r>
          </w:p>
        </w:tc>
        <w:tc>
          <w:tcPr>
            <w:tcBorders>
              <w:top w:color="000000" w:space="0" w:sz="0" w:val="nil"/>
              <w:bottom w:color="000000" w:space="0" w:sz="0" w:val="nil"/>
            </w:tcBorders>
            <w:shd w:fill="ffffff" w:val="clear"/>
          </w:tcPr>
          <w:p w:rsidR="00000000" w:rsidDel="00000000" w:rsidP="00000000" w:rsidRDefault="00000000" w:rsidRPr="00000000" w14:paraId="000000FA">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0FB">
            <w:pPr>
              <w:jc w:val="center"/>
              <w:rPr>
                <w:color w:val="000000"/>
                <w:sz w:val="20"/>
                <w:szCs w:val="20"/>
              </w:rPr>
            </w:pPr>
            <w:r w:rsidDel="00000000" w:rsidR="00000000" w:rsidRPr="00000000">
              <w:rPr>
                <w:sz w:val="20"/>
                <w:szCs w:val="20"/>
                <w:rtl w:val="0"/>
              </w:rPr>
              <w:t xml:space="preserve">24</w:t>
            </w:r>
            <w:r w:rsidDel="00000000" w:rsidR="00000000" w:rsidRPr="00000000">
              <w:rPr>
                <w:rtl w:val="0"/>
              </w:rPr>
            </w:r>
          </w:p>
        </w:tc>
        <w:tc>
          <w:tcPr>
            <w:shd w:fill="d8d8d8" w:val="clear"/>
          </w:tcPr>
          <w:p w:rsidR="00000000" w:rsidDel="00000000" w:rsidP="00000000" w:rsidRDefault="00000000" w:rsidRPr="00000000" w14:paraId="000000FC">
            <w:pPr>
              <w:jc w:val="center"/>
              <w:rPr>
                <w:color w:val="000000"/>
                <w:sz w:val="20"/>
                <w:szCs w:val="20"/>
              </w:rPr>
            </w:pPr>
            <w:r w:rsidDel="00000000" w:rsidR="00000000" w:rsidRPr="00000000">
              <w:rPr>
                <w:color w:val="000000"/>
                <w:sz w:val="20"/>
                <w:szCs w:val="20"/>
                <w:rtl w:val="0"/>
              </w:rPr>
              <w:t xml:space="preserve">811,36</w:t>
            </w:r>
          </w:p>
        </w:tc>
        <w:tc>
          <w:tcPr>
            <w:shd w:fill="d8d8d8" w:val="cle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d8d8d8" w:val="clear"/>
          </w:tcPr>
          <w:p w:rsidR="00000000" w:rsidDel="00000000" w:rsidP="00000000" w:rsidRDefault="00000000" w:rsidRPr="00000000" w14:paraId="000000FE">
            <w:pPr>
              <w:jc w:val="center"/>
              <w:rPr>
                <w:color w:val="000000"/>
                <w:sz w:val="20"/>
                <w:szCs w:val="20"/>
              </w:rPr>
            </w:pPr>
            <w:r w:rsidDel="00000000" w:rsidR="00000000" w:rsidRPr="00000000">
              <w:rPr>
                <w:color w:val="000000"/>
                <w:sz w:val="20"/>
                <w:szCs w:val="20"/>
                <w:rtl w:val="0"/>
              </w:rPr>
              <w:t xml:space="preserve">770,14</w:t>
            </w:r>
          </w:p>
        </w:tc>
      </w:tr>
      <w:tr>
        <w:trPr>
          <w:trHeight w:val="238" w:hRule="atLeast"/>
        </w:trPr>
        <w:tc>
          <w:tcPr>
            <w:shd w:fill="fbe4d4" w:val="cle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w:t>
            </w:r>
          </w:p>
        </w:tc>
        <w:tc>
          <w:tcPr>
            <w:shd w:fill="fbe4d4"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804,92</w:t>
            </w:r>
          </w:p>
        </w:tc>
        <w:tc>
          <w:tcPr>
            <w:shd w:fill="fbe4d4"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fbe4d4"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763,70</w:t>
            </w:r>
          </w:p>
        </w:tc>
        <w:tc>
          <w:tcPr>
            <w:tcBorders>
              <w:top w:color="000000" w:space="0" w:sz="0" w:val="nil"/>
              <w:bottom w:color="000000" w:space="0" w:sz="0" w:val="nil"/>
            </w:tcBorders>
            <w:shd w:fill="ffffff" w:val="clear"/>
          </w:tcPr>
          <w:p w:rsidR="00000000" w:rsidDel="00000000" w:rsidP="00000000" w:rsidRDefault="00000000" w:rsidRPr="00000000" w14:paraId="00000103">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04">
            <w:pPr>
              <w:jc w:val="center"/>
              <w:rPr>
                <w:color w:val="000000"/>
                <w:sz w:val="20"/>
                <w:szCs w:val="20"/>
              </w:rPr>
            </w:pPr>
            <w:r w:rsidDel="00000000" w:rsidR="00000000" w:rsidRPr="00000000">
              <w:rPr>
                <w:sz w:val="20"/>
                <w:szCs w:val="20"/>
                <w:rtl w:val="0"/>
              </w:rPr>
              <w:t xml:space="preserve">25</w:t>
            </w:r>
            <w:r w:rsidDel="00000000" w:rsidR="00000000" w:rsidRPr="00000000">
              <w:rPr>
                <w:rtl w:val="0"/>
              </w:rPr>
            </w:r>
          </w:p>
        </w:tc>
        <w:tc>
          <w:tcPr>
            <w:shd w:fill="d8d8d8" w:val="clear"/>
          </w:tcPr>
          <w:p w:rsidR="00000000" w:rsidDel="00000000" w:rsidP="00000000" w:rsidRDefault="00000000" w:rsidRPr="00000000" w14:paraId="00000105">
            <w:pPr>
              <w:jc w:val="center"/>
              <w:rPr>
                <w:color w:val="000000"/>
                <w:sz w:val="20"/>
                <w:szCs w:val="20"/>
              </w:rPr>
            </w:pPr>
            <w:r w:rsidDel="00000000" w:rsidR="00000000" w:rsidRPr="00000000">
              <w:rPr>
                <w:color w:val="000000"/>
                <w:sz w:val="20"/>
                <w:szCs w:val="20"/>
                <w:rtl w:val="0"/>
              </w:rPr>
              <w:t xml:space="preserve">845,16</w:t>
            </w:r>
          </w:p>
        </w:tc>
        <w:tc>
          <w:tcPr>
            <w:shd w:fill="d8d8d8"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d8d8d8" w:val="clear"/>
          </w:tcPr>
          <w:p w:rsidR="00000000" w:rsidDel="00000000" w:rsidP="00000000" w:rsidRDefault="00000000" w:rsidRPr="00000000" w14:paraId="00000107">
            <w:pPr>
              <w:jc w:val="center"/>
              <w:rPr>
                <w:color w:val="000000"/>
                <w:sz w:val="20"/>
                <w:szCs w:val="20"/>
              </w:rPr>
            </w:pPr>
            <w:r w:rsidDel="00000000" w:rsidR="00000000" w:rsidRPr="00000000">
              <w:rPr>
                <w:color w:val="000000"/>
                <w:sz w:val="20"/>
                <w:szCs w:val="20"/>
                <w:rtl w:val="0"/>
              </w:rPr>
              <w:t xml:space="preserve">803,94</w:t>
            </w:r>
          </w:p>
        </w:tc>
      </w:tr>
      <w:tr>
        <w:trPr>
          <w:trHeight w:val="238" w:hRule="atLeast"/>
        </w:trPr>
        <w:tc>
          <w:tcPr>
            <w:shd w:fill="fbe4d4"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w:t>
            </w:r>
          </w:p>
        </w:tc>
        <w:tc>
          <w:tcPr>
            <w:shd w:fill="fbe4d4" w:val="cle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837,11</w:t>
            </w:r>
          </w:p>
        </w:tc>
        <w:tc>
          <w:tcPr>
            <w:shd w:fill="fbe4d4" w:val="cle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fbe4d4" w:val="cle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795,89</w:t>
            </w:r>
          </w:p>
        </w:tc>
        <w:tc>
          <w:tcPr>
            <w:tcBorders>
              <w:top w:color="000000" w:space="0" w:sz="0" w:val="nil"/>
              <w:bottom w:color="000000" w:space="0" w:sz="0" w:val="nil"/>
            </w:tcBorders>
            <w:shd w:fill="ffffff" w:val="clear"/>
          </w:tcPr>
          <w:p w:rsidR="00000000" w:rsidDel="00000000" w:rsidP="00000000" w:rsidRDefault="00000000" w:rsidRPr="00000000" w14:paraId="0000010C">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0D">
            <w:pPr>
              <w:jc w:val="center"/>
              <w:rPr>
                <w:color w:val="000000"/>
                <w:sz w:val="20"/>
                <w:szCs w:val="20"/>
              </w:rPr>
            </w:pPr>
            <w:r w:rsidDel="00000000" w:rsidR="00000000" w:rsidRPr="00000000">
              <w:rPr>
                <w:sz w:val="20"/>
                <w:szCs w:val="20"/>
                <w:rtl w:val="0"/>
              </w:rPr>
              <w:t xml:space="preserve">26</w:t>
            </w:r>
            <w:r w:rsidDel="00000000" w:rsidR="00000000" w:rsidRPr="00000000">
              <w:rPr>
                <w:rtl w:val="0"/>
              </w:rPr>
            </w:r>
          </w:p>
        </w:tc>
        <w:tc>
          <w:tcPr>
            <w:shd w:fill="d8d8d8" w:val="clear"/>
          </w:tcPr>
          <w:p w:rsidR="00000000" w:rsidDel="00000000" w:rsidP="00000000" w:rsidRDefault="00000000" w:rsidRPr="00000000" w14:paraId="0000010E">
            <w:pPr>
              <w:jc w:val="center"/>
              <w:rPr>
                <w:color w:val="000000"/>
                <w:sz w:val="20"/>
                <w:szCs w:val="20"/>
              </w:rPr>
            </w:pPr>
            <w:r w:rsidDel="00000000" w:rsidR="00000000" w:rsidRPr="00000000">
              <w:rPr>
                <w:color w:val="000000"/>
                <w:sz w:val="20"/>
                <w:szCs w:val="20"/>
                <w:rtl w:val="0"/>
              </w:rPr>
              <w:t xml:space="preserve">878,97</w:t>
            </w:r>
          </w:p>
        </w:tc>
        <w:tc>
          <w:tcPr>
            <w:shd w:fill="d8d8d8"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d8d8d8" w:val="clear"/>
          </w:tcPr>
          <w:p w:rsidR="00000000" w:rsidDel="00000000" w:rsidP="00000000" w:rsidRDefault="00000000" w:rsidRPr="00000000" w14:paraId="00000110">
            <w:pPr>
              <w:jc w:val="center"/>
              <w:rPr>
                <w:color w:val="000000"/>
                <w:sz w:val="20"/>
                <w:szCs w:val="20"/>
              </w:rPr>
            </w:pPr>
            <w:r w:rsidDel="00000000" w:rsidR="00000000" w:rsidRPr="00000000">
              <w:rPr>
                <w:color w:val="000000"/>
                <w:sz w:val="20"/>
                <w:szCs w:val="20"/>
                <w:rtl w:val="0"/>
              </w:rPr>
              <w:t xml:space="preserve">837,75</w:t>
            </w:r>
          </w:p>
        </w:tc>
      </w:tr>
      <w:tr>
        <w:trPr>
          <w:trHeight w:val="238" w:hRule="atLeast"/>
        </w:trPr>
        <w:tc>
          <w:tcPr>
            <w:shd w:fill="fbe4d4"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w:t>
            </w:r>
          </w:p>
        </w:tc>
        <w:tc>
          <w:tcPr>
            <w:shd w:fill="fbe4d4"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869,31</w:t>
            </w:r>
          </w:p>
        </w:tc>
        <w:tc>
          <w:tcPr>
            <w:shd w:fill="fbe4d4"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fbe4d4" w:val="cle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828,09</w:t>
            </w:r>
          </w:p>
        </w:tc>
        <w:tc>
          <w:tcPr>
            <w:tcBorders>
              <w:top w:color="000000" w:space="0" w:sz="0" w:val="nil"/>
              <w:bottom w:color="000000" w:space="0" w:sz="0" w:val="nil"/>
            </w:tcBorders>
            <w:shd w:fill="ffffff" w:val="clear"/>
          </w:tcPr>
          <w:p w:rsidR="00000000" w:rsidDel="00000000" w:rsidP="00000000" w:rsidRDefault="00000000" w:rsidRPr="00000000" w14:paraId="00000115">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16">
            <w:pPr>
              <w:jc w:val="center"/>
              <w:rPr>
                <w:color w:val="000000"/>
                <w:sz w:val="20"/>
                <w:szCs w:val="20"/>
              </w:rPr>
            </w:pPr>
            <w:r w:rsidDel="00000000" w:rsidR="00000000" w:rsidRPr="00000000">
              <w:rPr>
                <w:sz w:val="20"/>
                <w:szCs w:val="20"/>
                <w:rtl w:val="0"/>
              </w:rPr>
              <w:t xml:space="preserve">27</w:t>
            </w:r>
            <w:r w:rsidDel="00000000" w:rsidR="00000000" w:rsidRPr="00000000">
              <w:rPr>
                <w:rtl w:val="0"/>
              </w:rPr>
            </w:r>
          </w:p>
        </w:tc>
        <w:tc>
          <w:tcPr>
            <w:shd w:fill="d8d8d8" w:val="clear"/>
          </w:tcPr>
          <w:p w:rsidR="00000000" w:rsidDel="00000000" w:rsidP="00000000" w:rsidRDefault="00000000" w:rsidRPr="00000000" w14:paraId="00000117">
            <w:pPr>
              <w:jc w:val="center"/>
              <w:rPr>
                <w:color w:val="000000"/>
                <w:sz w:val="20"/>
                <w:szCs w:val="20"/>
              </w:rPr>
            </w:pPr>
            <w:r w:rsidDel="00000000" w:rsidR="00000000" w:rsidRPr="00000000">
              <w:rPr>
                <w:color w:val="000000"/>
                <w:sz w:val="20"/>
                <w:szCs w:val="20"/>
                <w:rtl w:val="0"/>
              </w:rPr>
              <w:t xml:space="preserve">912,78</w:t>
            </w:r>
          </w:p>
        </w:tc>
        <w:tc>
          <w:tcPr>
            <w:shd w:fill="d8d8d8" w:val="cle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d8d8d8" w:val="clear"/>
          </w:tcPr>
          <w:p w:rsidR="00000000" w:rsidDel="00000000" w:rsidP="00000000" w:rsidRDefault="00000000" w:rsidRPr="00000000" w14:paraId="00000119">
            <w:pPr>
              <w:jc w:val="center"/>
              <w:rPr>
                <w:color w:val="000000"/>
                <w:sz w:val="20"/>
                <w:szCs w:val="20"/>
              </w:rPr>
            </w:pPr>
            <w:r w:rsidDel="00000000" w:rsidR="00000000" w:rsidRPr="00000000">
              <w:rPr>
                <w:color w:val="000000"/>
                <w:sz w:val="20"/>
                <w:szCs w:val="20"/>
                <w:rtl w:val="0"/>
              </w:rPr>
              <w:t xml:space="preserve">871,56</w:t>
            </w:r>
          </w:p>
        </w:tc>
      </w:tr>
      <w:tr>
        <w:trPr>
          <w:trHeight w:val="238" w:hRule="atLeast"/>
        </w:trPr>
        <w:tc>
          <w:tcPr>
            <w:shd w:fill="fbe4d4" w:val="cle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w:t>
            </w:r>
          </w:p>
        </w:tc>
        <w:tc>
          <w:tcPr>
            <w:shd w:fill="fbe4d4" w:val="cle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901,51</w:t>
            </w:r>
          </w:p>
        </w:tc>
        <w:tc>
          <w:tcPr>
            <w:shd w:fill="fbe4d4" w:val="cle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tc>
        <w:tc>
          <w:tcPr>
            <w:shd w:fill="fbe4d4"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860,29</w:t>
            </w:r>
          </w:p>
        </w:tc>
        <w:tc>
          <w:tcPr>
            <w:tcBorders>
              <w:top w:color="000000" w:space="0" w:sz="0" w:val="nil"/>
              <w:bottom w:color="000000" w:space="0" w:sz="0" w:val="nil"/>
            </w:tcBorders>
            <w:shd w:fill="ffffff" w:val="clear"/>
          </w:tcPr>
          <w:p w:rsidR="00000000" w:rsidDel="00000000" w:rsidP="00000000" w:rsidRDefault="00000000" w:rsidRPr="00000000" w14:paraId="0000011E">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1F">
            <w:pPr>
              <w:jc w:val="center"/>
              <w:rPr>
                <w:color w:val="000000"/>
                <w:sz w:val="20"/>
                <w:szCs w:val="20"/>
              </w:rPr>
            </w:pPr>
            <w:r w:rsidDel="00000000" w:rsidR="00000000" w:rsidRPr="00000000">
              <w:rPr>
                <w:sz w:val="20"/>
                <w:szCs w:val="20"/>
                <w:rtl w:val="0"/>
              </w:rPr>
              <w:t xml:space="preserve">28</w:t>
            </w:r>
            <w:r w:rsidDel="00000000" w:rsidR="00000000" w:rsidRPr="00000000">
              <w:rPr>
                <w:rtl w:val="0"/>
              </w:rPr>
            </w:r>
          </w:p>
        </w:tc>
        <w:tc>
          <w:tcPr>
            <w:shd w:fill="d8d8d8" w:val="clear"/>
          </w:tcPr>
          <w:p w:rsidR="00000000" w:rsidDel="00000000" w:rsidP="00000000" w:rsidRDefault="00000000" w:rsidRPr="00000000" w14:paraId="00000120">
            <w:pPr>
              <w:jc w:val="center"/>
              <w:rPr>
                <w:color w:val="000000"/>
                <w:sz w:val="20"/>
                <w:szCs w:val="20"/>
              </w:rPr>
            </w:pPr>
            <w:r w:rsidDel="00000000" w:rsidR="00000000" w:rsidRPr="00000000">
              <w:rPr>
                <w:color w:val="000000"/>
                <w:sz w:val="20"/>
                <w:szCs w:val="20"/>
                <w:rtl w:val="0"/>
              </w:rPr>
              <w:t xml:space="preserve">946,58</w:t>
            </w:r>
          </w:p>
        </w:tc>
        <w:tc>
          <w:tcPr>
            <w:shd w:fill="d8d8d8" w:val="cle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d8d8d8" w:val="clear"/>
          </w:tcPr>
          <w:p w:rsidR="00000000" w:rsidDel="00000000" w:rsidP="00000000" w:rsidRDefault="00000000" w:rsidRPr="00000000" w14:paraId="00000122">
            <w:pPr>
              <w:jc w:val="center"/>
              <w:rPr>
                <w:color w:val="000000"/>
                <w:sz w:val="20"/>
                <w:szCs w:val="20"/>
              </w:rPr>
            </w:pPr>
            <w:r w:rsidDel="00000000" w:rsidR="00000000" w:rsidRPr="00000000">
              <w:rPr>
                <w:color w:val="000000"/>
                <w:sz w:val="20"/>
                <w:szCs w:val="20"/>
                <w:rtl w:val="0"/>
              </w:rPr>
              <w:t xml:space="preserve">897,23</w:t>
            </w:r>
          </w:p>
        </w:tc>
      </w:tr>
      <w:tr>
        <w:trPr>
          <w:trHeight w:val="238" w:hRule="atLeast"/>
        </w:trPr>
        <w:tc>
          <w:tcPr>
            <w:shd w:fill="fbe4d4" w:val="cle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w:t>
            </w:r>
          </w:p>
        </w:tc>
        <w:tc>
          <w:tcPr>
            <w:shd w:fill="fbe4d4" w:val="cle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933,70</w:t>
            </w:r>
          </w:p>
        </w:tc>
        <w:tc>
          <w:tcPr>
            <w:shd w:fill="fbe4d4" w:val="cle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fbe4d4" w:val="clea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884,35</w:t>
            </w:r>
          </w:p>
        </w:tc>
        <w:tc>
          <w:tcPr>
            <w:tcBorders>
              <w:top w:color="000000" w:space="0" w:sz="0" w:val="nil"/>
              <w:bottom w:color="000000" w:space="0" w:sz="0" w:val="nil"/>
            </w:tcBorders>
            <w:shd w:fill="ffffff" w:val="clear"/>
          </w:tcPr>
          <w:p w:rsidR="00000000" w:rsidDel="00000000" w:rsidP="00000000" w:rsidRDefault="00000000" w:rsidRPr="00000000" w14:paraId="00000127">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28">
            <w:pPr>
              <w:jc w:val="center"/>
              <w:rPr>
                <w:color w:val="000000"/>
                <w:sz w:val="20"/>
                <w:szCs w:val="20"/>
              </w:rPr>
            </w:pPr>
            <w:r w:rsidDel="00000000" w:rsidR="00000000" w:rsidRPr="00000000">
              <w:rPr>
                <w:sz w:val="20"/>
                <w:szCs w:val="20"/>
                <w:rtl w:val="0"/>
              </w:rPr>
              <w:t xml:space="preserve">29</w:t>
            </w:r>
            <w:r w:rsidDel="00000000" w:rsidR="00000000" w:rsidRPr="00000000">
              <w:rPr>
                <w:rtl w:val="0"/>
              </w:rPr>
            </w:r>
          </w:p>
        </w:tc>
        <w:tc>
          <w:tcPr>
            <w:shd w:fill="d8d8d8" w:val="clear"/>
          </w:tcPr>
          <w:p w:rsidR="00000000" w:rsidDel="00000000" w:rsidP="00000000" w:rsidRDefault="00000000" w:rsidRPr="00000000" w14:paraId="00000129">
            <w:pPr>
              <w:jc w:val="center"/>
              <w:rPr>
                <w:color w:val="000000"/>
                <w:sz w:val="20"/>
                <w:szCs w:val="20"/>
              </w:rPr>
            </w:pPr>
            <w:r w:rsidDel="00000000" w:rsidR="00000000" w:rsidRPr="00000000">
              <w:rPr>
                <w:color w:val="000000"/>
                <w:sz w:val="20"/>
                <w:szCs w:val="20"/>
                <w:rtl w:val="0"/>
              </w:rPr>
              <w:t xml:space="preserve">980,39</w:t>
            </w:r>
          </w:p>
        </w:tc>
        <w:tc>
          <w:tcPr>
            <w:shd w:fill="d8d8d8"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d8d8d8" w:val="clear"/>
          </w:tcPr>
          <w:p w:rsidR="00000000" w:rsidDel="00000000" w:rsidP="00000000" w:rsidRDefault="00000000" w:rsidRPr="00000000" w14:paraId="0000012B">
            <w:pPr>
              <w:jc w:val="center"/>
              <w:rPr>
                <w:color w:val="000000"/>
                <w:sz w:val="20"/>
                <w:szCs w:val="20"/>
              </w:rPr>
            </w:pPr>
            <w:r w:rsidDel="00000000" w:rsidR="00000000" w:rsidRPr="00000000">
              <w:rPr>
                <w:color w:val="000000"/>
                <w:sz w:val="20"/>
                <w:szCs w:val="20"/>
                <w:rtl w:val="0"/>
              </w:rPr>
              <w:t xml:space="preserve">931,04</w:t>
            </w:r>
          </w:p>
        </w:tc>
      </w:tr>
      <w:tr>
        <w:trPr>
          <w:trHeight w:val="240" w:hRule="atLeast"/>
        </w:trPr>
        <w:tc>
          <w:tcPr>
            <w:shd w:fill="fbe4d4" w:val="clea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w:t>
            </w:r>
          </w:p>
        </w:tc>
        <w:tc>
          <w:tcPr>
            <w:shd w:fill="fbe4d4" w:val="cle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965,90</w:t>
            </w:r>
          </w:p>
        </w:tc>
        <w:tc>
          <w:tcPr>
            <w:shd w:fill="fbe4d4" w:val="cle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fbe4d4" w:val="cle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916,55</w:t>
            </w:r>
          </w:p>
        </w:tc>
        <w:tc>
          <w:tcPr>
            <w:tcBorders>
              <w:top w:color="000000" w:space="0" w:sz="0" w:val="nil"/>
              <w:bottom w:color="000000" w:space="0" w:sz="0" w:val="nil"/>
            </w:tcBorders>
            <w:shd w:fill="ffffff" w:val="clear"/>
          </w:tcPr>
          <w:p w:rsidR="00000000" w:rsidDel="00000000" w:rsidP="00000000" w:rsidRDefault="00000000" w:rsidRPr="00000000" w14:paraId="00000130">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31">
            <w:pPr>
              <w:jc w:val="center"/>
              <w:rPr>
                <w:color w:val="000000"/>
                <w:sz w:val="20"/>
                <w:szCs w:val="20"/>
              </w:rPr>
            </w:pPr>
            <w:r w:rsidDel="00000000" w:rsidR="00000000" w:rsidRPr="00000000">
              <w:rPr>
                <w:sz w:val="20"/>
                <w:szCs w:val="20"/>
                <w:rtl w:val="0"/>
              </w:rPr>
              <w:t xml:space="preserve">30</w:t>
            </w:r>
            <w:r w:rsidDel="00000000" w:rsidR="00000000" w:rsidRPr="00000000">
              <w:rPr>
                <w:rtl w:val="0"/>
              </w:rPr>
            </w:r>
          </w:p>
        </w:tc>
        <w:tc>
          <w:tcPr>
            <w:shd w:fill="d8d8d8" w:val="clear"/>
          </w:tcPr>
          <w:p w:rsidR="00000000" w:rsidDel="00000000" w:rsidP="00000000" w:rsidRDefault="00000000" w:rsidRPr="00000000" w14:paraId="00000132">
            <w:pPr>
              <w:jc w:val="center"/>
              <w:rPr>
                <w:color w:val="000000"/>
                <w:sz w:val="20"/>
                <w:szCs w:val="20"/>
              </w:rPr>
            </w:pPr>
            <w:r w:rsidDel="00000000" w:rsidR="00000000" w:rsidRPr="00000000">
              <w:rPr>
                <w:color w:val="000000"/>
                <w:sz w:val="20"/>
                <w:szCs w:val="20"/>
                <w:rtl w:val="0"/>
              </w:rPr>
              <w:t xml:space="preserve">1.014,20</w:t>
            </w:r>
          </w:p>
        </w:tc>
        <w:tc>
          <w:tcPr>
            <w:shd w:fill="d8d8d8" w:val="cle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d8d8d8" w:val="clear"/>
          </w:tcPr>
          <w:p w:rsidR="00000000" w:rsidDel="00000000" w:rsidP="00000000" w:rsidRDefault="00000000" w:rsidRPr="00000000" w14:paraId="00000134">
            <w:pPr>
              <w:jc w:val="center"/>
              <w:rPr>
                <w:color w:val="000000"/>
                <w:sz w:val="20"/>
                <w:szCs w:val="20"/>
              </w:rPr>
            </w:pPr>
            <w:r w:rsidDel="00000000" w:rsidR="00000000" w:rsidRPr="00000000">
              <w:rPr>
                <w:color w:val="000000"/>
                <w:sz w:val="20"/>
                <w:szCs w:val="20"/>
                <w:rtl w:val="0"/>
              </w:rPr>
              <w:t xml:space="preserve">964,85</w:t>
            </w:r>
          </w:p>
        </w:tc>
      </w:tr>
      <w:tr>
        <w:trPr>
          <w:trHeight w:val="238" w:hRule="atLeast"/>
        </w:trPr>
        <w:tc>
          <w:tcPr>
            <w:shd w:fill="fbe4d4" w:val="cle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w:t>
            </w:r>
          </w:p>
        </w:tc>
        <w:tc>
          <w:tcPr>
            <w:shd w:fill="fbe4d4" w:val="cle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998,10</w:t>
            </w:r>
          </w:p>
        </w:tc>
        <w:tc>
          <w:tcPr>
            <w:shd w:fill="fbe4d4"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fbe4d4"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948,75</w:t>
            </w:r>
          </w:p>
        </w:tc>
        <w:tc>
          <w:tcPr>
            <w:tcBorders>
              <w:top w:color="000000" w:space="0" w:sz="0" w:val="nil"/>
              <w:bottom w:color="000000" w:space="0" w:sz="0" w:val="nil"/>
            </w:tcBorders>
            <w:shd w:fill="ffffff" w:val="clear"/>
          </w:tcPr>
          <w:p w:rsidR="00000000" w:rsidDel="00000000" w:rsidP="00000000" w:rsidRDefault="00000000" w:rsidRPr="00000000" w14:paraId="00000139">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3A">
            <w:pPr>
              <w:jc w:val="center"/>
              <w:rPr>
                <w:color w:val="000000"/>
                <w:sz w:val="20"/>
                <w:szCs w:val="20"/>
              </w:rPr>
            </w:pPr>
            <w:r w:rsidDel="00000000" w:rsidR="00000000" w:rsidRPr="00000000">
              <w:rPr>
                <w:sz w:val="20"/>
                <w:szCs w:val="20"/>
                <w:rtl w:val="0"/>
              </w:rPr>
              <w:t xml:space="preserve">31</w:t>
            </w:r>
            <w:r w:rsidDel="00000000" w:rsidR="00000000" w:rsidRPr="00000000">
              <w:rPr>
                <w:rtl w:val="0"/>
              </w:rPr>
            </w:r>
          </w:p>
        </w:tc>
        <w:tc>
          <w:tcPr>
            <w:shd w:fill="d8d8d8" w:val="clear"/>
          </w:tcPr>
          <w:p w:rsidR="00000000" w:rsidDel="00000000" w:rsidP="00000000" w:rsidRDefault="00000000" w:rsidRPr="00000000" w14:paraId="0000013B">
            <w:pPr>
              <w:jc w:val="center"/>
              <w:rPr>
                <w:color w:val="000000"/>
                <w:sz w:val="20"/>
                <w:szCs w:val="20"/>
              </w:rPr>
            </w:pPr>
            <w:r w:rsidDel="00000000" w:rsidR="00000000" w:rsidRPr="00000000">
              <w:rPr>
                <w:color w:val="000000"/>
                <w:sz w:val="20"/>
                <w:szCs w:val="20"/>
                <w:rtl w:val="0"/>
              </w:rPr>
              <w:t xml:space="preserve">1.048,00</w:t>
            </w:r>
          </w:p>
        </w:tc>
        <w:tc>
          <w:tcPr>
            <w:shd w:fill="d8d8d8" w:val="cle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d8d8d8" w:val="clear"/>
          </w:tcPr>
          <w:p w:rsidR="00000000" w:rsidDel="00000000" w:rsidP="00000000" w:rsidRDefault="00000000" w:rsidRPr="00000000" w14:paraId="0000013D">
            <w:pPr>
              <w:jc w:val="center"/>
              <w:rPr>
                <w:color w:val="000000"/>
                <w:sz w:val="20"/>
                <w:szCs w:val="20"/>
              </w:rPr>
            </w:pPr>
            <w:r w:rsidDel="00000000" w:rsidR="00000000" w:rsidRPr="00000000">
              <w:rPr>
                <w:color w:val="000000"/>
                <w:sz w:val="20"/>
                <w:szCs w:val="20"/>
                <w:rtl w:val="0"/>
              </w:rPr>
              <w:t xml:space="preserve">998,65</w:t>
            </w:r>
          </w:p>
        </w:tc>
      </w:tr>
      <w:tr>
        <w:trPr>
          <w:trHeight w:val="238" w:hRule="atLeast"/>
        </w:trPr>
        <w:tc>
          <w:tcPr>
            <w:shd w:fill="fbe4d4"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w:t>
            </w:r>
          </w:p>
        </w:tc>
        <w:tc>
          <w:tcPr>
            <w:shd w:fill="fbe4d4" w:val="cle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1.030,29</w:t>
            </w:r>
          </w:p>
        </w:tc>
        <w:tc>
          <w:tcPr>
            <w:shd w:fill="fbe4d4" w:val="clea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tc>
        <w:tc>
          <w:tcPr>
            <w:shd w:fill="fbe4d4"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980,94</w:t>
            </w:r>
          </w:p>
        </w:tc>
        <w:tc>
          <w:tcPr>
            <w:tcBorders>
              <w:top w:color="000000" w:space="0" w:sz="0" w:val="nil"/>
              <w:bottom w:color="000000" w:space="0" w:sz="0" w:val="nil"/>
            </w:tcBorders>
            <w:shd w:fill="ffffff" w:val="clear"/>
          </w:tcPr>
          <w:p w:rsidR="00000000" w:rsidDel="00000000" w:rsidP="00000000" w:rsidRDefault="00000000" w:rsidRPr="00000000" w14:paraId="00000142">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43">
            <w:pPr>
              <w:jc w:val="center"/>
              <w:rPr>
                <w:color w:val="000000"/>
                <w:sz w:val="20"/>
                <w:szCs w:val="20"/>
              </w:rPr>
            </w:pPr>
            <w:r w:rsidDel="00000000" w:rsidR="00000000" w:rsidRPr="00000000">
              <w:rPr>
                <w:sz w:val="20"/>
                <w:szCs w:val="20"/>
                <w:rtl w:val="0"/>
              </w:rPr>
              <w:t xml:space="preserve">32</w:t>
            </w:r>
            <w:r w:rsidDel="00000000" w:rsidR="00000000" w:rsidRPr="00000000">
              <w:rPr>
                <w:rtl w:val="0"/>
              </w:rPr>
            </w:r>
          </w:p>
        </w:tc>
        <w:tc>
          <w:tcPr>
            <w:shd w:fill="d8d8d8" w:val="clear"/>
          </w:tcPr>
          <w:p w:rsidR="00000000" w:rsidDel="00000000" w:rsidP="00000000" w:rsidRDefault="00000000" w:rsidRPr="00000000" w14:paraId="00000144">
            <w:pPr>
              <w:jc w:val="center"/>
              <w:rPr>
                <w:color w:val="000000"/>
                <w:sz w:val="20"/>
                <w:szCs w:val="20"/>
              </w:rPr>
            </w:pPr>
            <w:r w:rsidDel="00000000" w:rsidR="00000000" w:rsidRPr="00000000">
              <w:rPr>
                <w:color w:val="000000"/>
                <w:sz w:val="20"/>
                <w:szCs w:val="20"/>
                <w:rtl w:val="0"/>
              </w:rPr>
              <w:t xml:space="preserve">1.081,81</w:t>
            </w:r>
          </w:p>
        </w:tc>
        <w:tc>
          <w:tcPr>
            <w:shd w:fill="d8d8d8"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d8d8d8" w:val="clear"/>
          </w:tcPr>
          <w:p w:rsidR="00000000" w:rsidDel="00000000" w:rsidP="00000000" w:rsidRDefault="00000000" w:rsidRPr="00000000" w14:paraId="00000146">
            <w:pPr>
              <w:jc w:val="center"/>
              <w:rPr>
                <w:color w:val="000000"/>
                <w:sz w:val="20"/>
                <w:szCs w:val="20"/>
              </w:rPr>
            </w:pPr>
            <w:r w:rsidDel="00000000" w:rsidR="00000000" w:rsidRPr="00000000">
              <w:rPr>
                <w:color w:val="000000"/>
                <w:sz w:val="20"/>
                <w:szCs w:val="20"/>
                <w:rtl w:val="0"/>
              </w:rPr>
              <w:t xml:space="preserve">1.030,25</w:t>
            </w:r>
          </w:p>
        </w:tc>
      </w:tr>
      <w:tr>
        <w:trPr>
          <w:trHeight w:val="238" w:hRule="atLeast"/>
        </w:trPr>
        <w:tc>
          <w:tcPr>
            <w:shd w:fill="fbe4d4"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w:t>
            </w:r>
          </w:p>
        </w:tc>
        <w:tc>
          <w:tcPr>
            <w:shd w:fill="fbe4d4"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1.062,49</w:t>
            </w:r>
          </w:p>
        </w:tc>
        <w:tc>
          <w:tcPr>
            <w:shd w:fill="fbe4d4" w:val="cle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fbe4d4" w:val="cle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1010,93</w:t>
            </w:r>
          </w:p>
        </w:tc>
        <w:tc>
          <w:tcPr>
            <w:tcBorders>
              <w:top w:color="000000" w:space="0" w:sz="0" w:val="nil"/>
              <w:bottom w:color="000000" w:space="0" w:sz="0" w:val="nil"/>
            </w:tcBorders>
            <w:shd w:fill="ffffff" w:val="clear"/>
          </w:tcPr>
          <w:p w:rsidR="00000000" w:rsidDel="00000000" w:rsidP="00000000" w:rsidRDefault="00000000" w:rsidRPr="00000000" w14:paraId="0000014B">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4C">
            <w:pPr>
              <w:jc w:val="center"/>
              <w:rPr>
                <w:color w:val="000000"/>
                <w:sz w:val="20"/>
                <w:szCs w:val="20"/>
              </w:rPr>
            </w:pPr>
            <w:r w:rsidDel="00000000" w:rsidR="00000000" w:rsidRPr="00000000">
              <w:rPr>
                <w:sz w:val="20"/>
                <w:szCs w:val="20"/>
                <w:rtl w:val="0"/>
              </w:rPr>
              <w:t xml:space="preserve">33</w:t>
            </w:r>
            <w:r w:rsidDel="00000000" w:rsidR="00000000" w:rsidRPr="00000000">
              <w:rPr>
                <w:rtl w:val="0"/>
              </w:rPr>
            </w:r>
          </w:p>
        </w:tc>
        <w:tc>
          <w:tcPr>
            <w:shd w:fill="d8d8d8" w:val="clear"/>
          </w:tcPr>
          <w:p w:rsidR="00000000" w:rsidDel="00000000" w:rsidP="00000000" w:rsidRDefault="00000000" w:rsidRPr="00000000" w14:paraId="0000014D">
            <w:pPr>
              <w:jc w:val="center"/>
              <w:rPr>
                <w:color w:val="000000"/>
                <w:sz w:val="20"/>
                <w:szCs w:val="20"/>
              </w:rPr>
            </w:pPr>
            <w:r w:rsidDel="00000000" w:rsidR="00000000" w:rsidRPr="00000000">
              <w:rPr>
                <w:color w:val="000000"/>
                <w:sz w:val="20"/>
                <w:szCs w:val="20"/>
                <w:rtl w:val="0"/>
              </w:rPr>
              <w:t xml:space="preserve">1.115,61</w:t>
            </w:r>
          </w:p>
        </w:tc>
        <w:tc>
          <w:tcPr>
            <w:shd w:fill="d8d8d8" w:val="cle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d8d8d8" w:val="clear"/>
          </w:tcPr>
          <w:p w:rsidR="00000000" w:rsidDel="00000000" w:rsidP="00000000" w:rsidRDefault="00000000" w:rsidRPr="00000000" w14:paraId="0000014F">
            <w:pPr>
              <w:jc w:val="center"/>
              <w:rPr>
                <w:color w:val="000000"/>
                <w:sz w:val="20"/>
                <w:szCs w:val="20"/>
              </w:rPr>
            </w:pPr>
            <w:r w:rsidDel="00000000" w:rsidR="00000000" w:rsidRPr="00000000">
              <w:rPr>
                <w:color w:val="000000"/>
                <w:sz w:val="20"/>
                <w:szCs w:val="20"/>
                <w:rtl w:val="0"/>
              </w:rPr>
              <w:t xml:space="preserve">1.064,05</w:t>
            </w:r>
          </w:p>
        </w:tc>
      </w:tr>
      <w:tr>
        <w:trPr>
          <w:trHeight w:val="238" w:hRule="atLeast"/>
        </w:trPr>
        <w:tc>
          <w:tcPr>
            <w:shd w:fill="fbe4d4"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w:t>
            </w:r>
          </w:p>
        </w:tc>
        <w:tc>
          <w:tcPr>
            <w:shd w:fill="fbe4d4" w:val="cle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1.094,69</w:t>
            </w:r>
          </w:p>
        </w:tc>
        <w:tc>
          <w:tcPr>
            <w:shd w:fill="fbe4d4"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fbe4d4"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1043,13</w:t>
            </w:r>
          </w:p>
        </w:tc>
        <w:tc>
          <w:tcPr>
            <w:tcBorders>
              <w:top w:color="000000" w:space="0" w:sz="0" w:val="nil"/>
              <w:bottom w:color="000000" w:space="0" w:sz="0" w:val="nil"/>
            </w:tcBorders>
            <w:shd w:fill="ffffff" w:val="clear"/>
          </w:tcPr>
          <w:p w:rsidR="00000000" w:rsidDel="00000000" w:rsidP="00000000" w:rsidRDefault="00000000" w:rsidRPr="00000000" w14:paraId="00000154">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55">
            <w:pPr>
              <w:jc w:val="center"/>
              <w:rPr>
                <w:color w:val="000000"/>
                <w:sz w:val="20"/>
                <w:szCs w:val="20"/>
              </w:rPr>
            </w:pPr>
            <w:r w:rsidDel="00000000" w:rsidR="00000000" w:rsidRPr="00000000">
              <w:rPr>
                <w:sz w:val="20"/>
                <w:szCs w:val="20"/>
                <w:rtl w:val="0"/>
              </w:rPr>
              <w:t xml:space="preserve">34</w:t>
            </w:r>
            <w:r w:rsidDel="00000000" w:rsidR="00000000" w:rsidRPr="00000000">
              <w:rPr>
                <w:rtl w:val="0"/>
              </w:rPr>
            </w:r>
          </w:p>
        </w:tc>
        <w:tc>
          <w:tcPr>
            <w:shd w:fill="d8d8d8" w:val="clear"/>
          </w:tcPr>
          <w:p w:rsidR="00000000" w:rsidDel="00000000" w:rsidP="00000000" w:rsidRDefault="00000000" w:rsidRPr="00000000" w14:paraId="00000156">
            <w:pPr>
              <w:jc w:val="center"/>
              <w:rPr>
                <w:color w:val="000000"/>
                <w:sz w:val="20"/>
                <w:szCs w:val="20"/>
              </w:rPr>
            </w:pPr>
            <w:r w:rsidDel="00000000" w:rsidR="00000000" w:rsidRPr="00000000">
              <w:rPr>
                <w:color w:val="000000"/>
                <w:sz w:val="20"/>
                <w:szCs w:val="20"/>
                <w:rtl w:val="0"/>
              </w:rPr>
              <w:t xml:space="preserve">1.149,42</w:t>
            </w:r>
          </w:p>
        </w:tc>
        <w:tc>
          <w:tcPr>
            <w:shd w:fill="d8d8d8" w:val="cle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d8d8d8" w:val="clear"/>
          </w:tcPr>
          <w:p w:rsidR="00000000" w:rsidDel="00000000" w:rsidP="00000000" w:rsidRDefault="00000000" w:rsidRPr="00000000" w14:paraId="00000158">
            <w:pPr>
              <w:jc w:val="center"/>
              <w:rPr>
                <w:color w:val="000000"/>
                <w:sz w:val="20"/>
                <w:szCs w:val="20"/>
              </w:rPr>
            </w:pPr>
            <w:r w:rsidDel="00000000" w:rsidR="00000000" w:rsidRPr="00000000">
              <w:rPr>
                <w:color w:val="000000"/>
                <w:sz w:val="20"/>
                <w:szCs w:val="20"/>
                <w:rtl w:val="0"/>
              </w:rPr>
              <w:t xml:space="preserve">1.091,52</w:t>
            </w:r>
          </w:p>
        </w:tc>
      </w:tr>
      <w:tr>
        <w:trPr>
          <w:trHeight w:val="238" w:hRule="atLeast"/>
        </w:trPr>
        <w:tc>
          <w:tcPr>
            <w:shd w:fill="fbe4d4" w:val="cle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w:t>
            </w:r>
          </w:p>
        </w:tc>
        <w:tc>
          <w:tcPr>
            <w:shd w:fill="fbe4d4" w:val="cle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1.126,88</w:t>
            </w:r>
          </w:p>
        </w:tc>
        <w:tc>
          <w:tcPr>
            <w:shd w:fill="fbe4d4" w:val="cle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fbe4d4" w:val="cle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1075,32</w:t>
            </w:r>
          </w:p>
        </w:tc>
        <w:tc>
          <w:tcPr>
            <w:tcBorders>
              <w:top w:color="000000" w:space="0" w:sz="0" w:val="nil"/>
              <w:bottom w:color="000000" w:space="0" w:sz="0" w:val="nil"/>
            </w:tcBorders>
            <w:shd w:fill="ffffff" w:val="clear"/>
          </w:tcPr>
          <w:p w:rsidR="00000000" w:rsidDel="00000000" w:rsidP="00000000" w:rsidRDefault="00000000" w:rsidRPr="00000000" w14:paraId="0000015D">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5E">
            <w:pPr>
              <w:jc w:val="center"/>
              <w:rPr>
                <w:color w:val="000000"/>
                <w:sz w:val="20"/>
                <w:szCs w:val="20"/>
              </w:rPr>
            </w:pPr>
            <w:r w:rsidDel="00000000" w:rsidR="00000000" w:rsidRPr="00000000">
              <w:rPr>
                <w:sz w:val="20"/>
                <w:szCs w:val="20"/>
                <w:rtl w:val="0"/>
              </w:rPr>
              <w:t xml:space="preserve">35</w:t>
            </w:r>
            <w:r w:rsidDel="00000000" w:rsidR="00000000" w:rsidRPr="00000000">
              <w:rPr>
                <w:rtl w:val="0"/>
              </w:rPr>
            </w:r>
          </w:p>
        </w:tc>
        <w:tc>
          <w:tcPr>
            <w:shd w:fill="d8d8d8" w:val="clear"/>
          </w:tcPr>
          <w:p w:rsidR="00000000" w:rsidDel="00000000" w:rsidP="00000000" w:rsidRDefault="00000000" w:rsidRPr="00000000" w14:paraId="0000015F">
            <w:pPr>
              <w:jc w:val="center"/>
              <w:rPr>
                <w:color w:val="000000"/>
                <w:sz w:val="20"/>
                <w:szCs w:val="20"/>
              </w:rPr>
            </w:pPr>
            <w:r w:rsidDel="00000000" w:rsidR="00000000" w:rsidRPr="00000000">
              <w:rPr>
                <w:color w:val="000000"/>
                <w:sz w:val="20"/>
                <w:szCs w:val="20"/>
                <w:rtl w:val="0"/>
              </w:rPr>
              <w:t xml:space="preserve">1.183,23</w:t>
            </w:r>
          </w:p>
        </w:tc>
        <w:tc>
          <w:tcPr>
            <w:shd w:fill="d8d8d8"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d8d8d8" w:val="clear"/>
          </w:tcPr>
          <w:p w:rsidR="00000000" w:rsidDel="00000000" w:rsidP="00000000" w:rsidRDefault="00000000" w:rsidRPr="00000000" w14:paraId="00000161">
            <w:pPr>
              <w:jc w:val="center"/>
              <w:rPr>
                <w:color w:val="000000"/>
                <w:sz w:val="20"/>
                <w:szCs w:val="20"/>
              </w:rPr>
            </w:pPr>
            <w:r w:rsidDel="00000000" w:rsidR="00000000" w:rsidRPr="00000000">
              <w:rPr>
                <w:color w:val="000000"/>
                <w:sz w:val="20"/>
                <w:szCs w:val="20"/>
                <w:rtl w:val="0"/>
              </w:rPr>
              <w:t xml:space="preserve">1.125,33</w:t>
            </w:r>
          </w:p>
        </w:tc>
      </w:tr>
      <w:tr>
        <w:trPr>
          <w:trHeight w:val="240" w:hRule="atLeast"/>
        </w:trPr>
        <w:tc>
          <w:tcPr>
            <w:shd w:fill="fbe4d4"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36</w:t>
            </w:r>
          </w:p>
        </w:tc>
        <w:tc>
          <w:tcPr>
            <w:shd w:fill="fbe4d4" w:val="cle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1.159,08</w:t>
            </w:r>
          </w:p>
        </w:tc>
        <w:tc>
          <w:tcPr>
            <w:shd w:fill="fbe4d4"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fbe4d4" w:val="cle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1101,18</w:t>
            </w:r>
          </w:p>
        </w:tc>
        <w:tc>
          <w:tcPr>
            <w:tcBorders>
              <w:top w:color="000000" w:space="0" w:sz="0" w:val="nil"/>
              <w:bottom w:color="000000" w:space="0" w:sz="0" w:val="nil"/>
            </w:tcBorders>
            <w:shd w:fill="ffffff" w:val="clear"/>
          </w:tcPr>
          <w:p w:rsidR="00000000" w:rsidDel="00000000" w:rsidP="00000000" w:rsidRDefault="00000000" w:rsidRPr="00000000" w14:paraId="00000166">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67">
            <w:pPr>
              <w:jc w:val="center"/>
              <w:rPr>
                <w:color w:val="000000"/>
                <w:sz w:val="20"/>
                <w:szCs w:val="20"/>
              </w:rPr>
            </w:pPr>
            <w:r w:rsidDel="00000000" w:rsidR="00000000" w:rsidRPr="00000000">
              <w:rPr>
                <w:sz w:val="20"/>
                <w:szCs w:val="20"/>
                <w:rtl w:val="0"/>
              </w:rPr>
              <w:t xml:space="preserve">36</w:t>
            </w:r>
            <w:r w:rsidDel="00000000" w:rsidR="00000000" w:rsidRPr="00000000">
              <w:rPr>
                <w:rtl w:val="0"/>
              </w:rPr>
            </w:r>
          </w:p>
        </w:tc>
        <w:tc>
          <w:tcPr>
            <w:shd w:fill="d8d8d8" w:val="clear"/>
          </w:tcPr>
          <w:p w:rsidR="00000000" w:rsidDel="00000000" w:rsidP="00000000" w:rsidRDefault="00000000" w:rsidRPr="00000000" w14:paraId="00000168">
            <w:pPr>
              <w:jc w:val="center"/>
              <w:rPr>
                <w:color w:val="000000"/>
                <w:sz w:val="20"/>
                <w:szCs w:val="20"/>
              </w:rPr>
            </w:pPr>
            <w:r w:rsidDel="00000000" w:rsidR="00000000" w:rsidRPr="00000000">
              <w:rPr>
                <w:color w:val="000000"/>
                <w:sz w:val="20"/>
                <w:szCs w:val="20"/>
                <w:rtl w:val="0"/>
              </w:rPr>
              <w:t xml:space="preserve">1.217,03</w:t>
            </w:r>
          </w:p>
        </w:tc>
        <w:tc>
          <w:tcPr>
            <w:shd w:fill="d8d8d8"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d8d8d8" w:val="clear"/>
          </w:tcPr>
          <w:p w:rsidR="00000000" w:rsidDel="00000000" w:rsidP="00000000" w:rsidRDefault="00000000" w:rsidRPr="00000000" w14:paraId="0000016A">
            <w:pPr>
              <w:jc w:val="center"/>
              <w:rPr>
                <w:color w:val="000000"/>
                <w:sz w:val="20"/>
                <w:szCs w:val="20"/>
              </w:rPr>
            </w:pPr>
            <w:r w:rsidDel="00000000" w:rsidR="00000000" w:rsidRPr="00000000">
              <w:rPr>
                <w:color w:val="000000"/>
                <w:sz w:val="20"/>
                <w:szCs w:val="20"/>
                <w:rtl w:val="0"/>
              </w:rPr>
              <w:t xml:space="preserve">1.159,13</w:t>
            </w:r>
          </w:p>
        </w:tc>
      </w:tr>
      <w:tr>
        <w:trPr>
          <w:trHeight w:val="238" w:hRule="atLeast"/>
        </w:trPr>
        <w:tc>
          <w:tcPr>
            <w:shd w:fill="fbe4d4" w:val="cle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w:t>
            </w:r>
          </w:p>
        </w:tc>
        <w:tc>
          <w:tcPr>
            <w:shd w:fill="fbe4d4" w:val="cle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1.191,28</w:t>
            </w:r>
          </w:p>
        </w:tc>
        <w:tc>
          <w:tcPr>
            <w:shd w:fill="fbe4d4"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fbe4d4"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1133,38</w:t>
            </w:r>
          </w:p>
        </w:tc>
        <w:tc>
          <w:tcPr>
            <w:tcBorders>
              <w:top w:color="000000" w:space="0" w:sz="0" w:val="nil"/>
              <w:bottom w:color="000000" w:space="0" w:sz="0" w:val="nil"/>
            </w:tcBorders>
            <w:shd w:fill="ffffff" w:val="clear"/>
          </w:tcPr>
          <w:p w:rsidR="00000000" w:rsidDel="00000000" w:rsidP="00000000" w:rsidRDefault="00000000" w:rsidRPr="00000000" w14:paraId="0000016F">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70">
            <w:pPr>
              <w:jc w:val="center"/>
              <w:rPr>
                <w:color w:val="000000"/>
                <w:sz w:val="20"/>
                <w:szCs w:val="20"/>
              </w:rPr>
            </w:pPr>
            <w:r w:rsidDel="00000000" w:rsidR="00000000" w:rsidRPr="00000000">
              <w:rPr>
                <w:sz w:val="20"/>
                <w:szCs w:val="20"/>
                <w:rtl w:val="0"/>
              </w:rPr>
              <w:t xml:space="preserve">37</w:t>
            </w:r>
            <w:r w:rsidDel="00000000" w:rsidR="00000000" w:rsidRPr="00000000">
              <w:rPr>
                <w:rtl w:val="0"/>
              </w:rPr>
            </w:r>
          </w:p>
        </w:tc>
        <w:tc>
          <w:tcPr>
            <w:shd w:fill="d8d8d8" w:val="clear"/>
          </w:tcPr>
          <w:p w:rsidR="00000000" w:rsidDel="00000000" w:rsidP="00000000" w:rsidRDefault="00000000" w:rsidRPr="00000000" w14:paraId="00000171">
            <w:pPr>
              <w:jc w:val="center"/>
              <w:rPr>
                <w:color w:val="000000"/>
                <w:sz w:val="20"/>
                <w:szCs w:val="20"/>
              </w:rPr>
            </w:pPr>
            <w:r w:rsidDel="00000000" w:rsidR="00000000" w:rsidRPr="00000000">
              <w:rPr>
                <w:color w:val="000000"/>
                <w:sz w:val="20"/>
                <w:szCs w:val="20"/>
                <w:rtl w:val="0"/>
              </w:rPr>
              <w:t xml:space="preserve">1.250,84</w:t>
            </w:r>
          </w:p>
        </w:tc>
        <w:tc>
          <w:tcPr>
            <w:shd w:fill="d8d8d8"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d8d8d8" w:val="clear"/>
          </w:tcPr>
          <w:p w:rsidR="00000000" w:rsidDel="00000000" w:rsidP="00000000" w:rsidRDefault="00000000" w:rsidRPr="00000000" w14:paraId="00000173">
            <w:pPr>
              <w:jc w:val="center"/>
              <w:rPr>
                <w:color w:val="000000"/>
                <w:sz w:val="20"/>
                <w:szCs w:val="20"/>
              </w:rPr>
            </w:pPr>
            <w:r w:rsidDel="00000000" w:rsidR="00000000" w:rsidRPr="00000000">
              <w:rPr>
                <w:color w:val="000000"/>
                <w:sz w:val="20"/>
                <w:szCs w:val="20"/>
                <w:rtl w:val="0"/>
              </w:rPr>
              <w:t xml:space="preserve">1.192,94</w:t>
            </w:r>
          </w:p>
        </w:tc>
      </w:tr>
      <w:tr>
        <w:trPr>
          <w:trHeight w:val="238" w:hRule="atLeast"/>
        </w:trPr>
        <w:tc>
          <w:tcPr>
            <w:shd w:fill="fbe4d4"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w:t>
            </w:r>
          </w:p>
        </w:tc>
        <w:tc>
          <w:tcPr>
            <w:shd w:fill="fbe4d4"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1.223,47</w:t>
            </w:r>
          </w:p>
        </w:tc>
        <w:tc>
          <w:tcPr>
            <w:shd w:fill="fbe4d4" w:val="cle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fbe4d4"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1165,57</w:t>
            </w:r>
          </w:p>
        </w:tc>
        <w:tc>
          <w:tcPr>
            <w:tcBorders>
              <w:top w:color="000000" w:space="0" w:sz="0" w:val="nil"/>
              <w:bottom w:color="000000" w:space="0" w:sz="0" w:val="nil"/>
            </w:tcBorders>
            <w:shd w:fill="ffffff" w:val="clear"/>
          </w:tcPr>
          <w:p w:rsidR="00000000" w:rsidDel="00000000" w:rsidP="00000000" w:rsidRDefault="00000000" w:rsidRPr="00000000" w14:paraId="00000178">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79">
            <w:pPr>
              <w:jc w:val="center"/>
              <w:rPr>
                <w:color w:val="000000"/>
                <w:sz w:val="20"/>
                <w:szCs w:val="20"/>
              </w:rPr>
            </w:pPr>
            <w:r w:rsidDel="00000000" w:rsidR="00000000" w:rsidRPr="00000000">
              <w:rPr>
                <w:sz w:val="20"/>
                <w:szCs w:val="20"/>
                <w:rtl w:val="0"/>
              </w:rPr>
              <w:t xml:space="preserve">38</w:t>
            </w:r>
            <w:r w:rsidDel="00000000" w:rsidR="00000000" w:rsidRPr="00000000">
              <w:rPr>
                <w:rtl w:val="0"/>
              </w:rPr>
            </w:r>
          </w:p>
        </w:tc>
        <w:tc>
          <w:tcPr>
            <w:shd w:fill="d8d8d8" w:val="clear"/>
          </w:tcPr>
          <w:p w:rsidR="00000000" w:rsidDel="00000000" w:rsidP="00000000" w:rsidRDefault="00000000" w:rsidRPr="00000000" w14:paraId="0000017A">
            <w:pPr>
              <w:jc w:val="center"/>
              <w:rPr>
                <w:color w:val="000000"/>
                <w:sz w:val="20"/>
                <w:szCs w:val="20"/>
              </w:rPr>
            </w:pPr>
            <w:r w:rsidDel="00000000" w:rsidR="00000000" w:rsidRPr="00000000">
              <w:rPr>
                <w:color w:val="000000"/>
                <w:sz w:val="20"/>
                <w:szCs w:val="20"/>
                <w:rtl w:val="0"/>
              </w:rPr>
              <w:t xml:space="preserve">1.284,65</w:t>
            </w:r>
          </w:p>
        </w:tc>
        <w:tc>
          <w:tcPr>
            <w:shd w:fill="d8d8d8"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d8d8d8" w:val="clear"/>
          </w:tcPr>
          <w:p w:rsidR="00000000" w:rsidDel="00000000" w:rsidP="00000000" w:rsidRDefault="00000000" w:rsidRPr="00000000" w14:paraId="0000017C">
            <w:pPr>
              <w:jc w:val="center"/>
              <w:rPr>
                <w:color w:val="000000"/>
                <w:sz w:val="20"/>
                <w:szCs w:val="20"/>
              </w:rPr>
            </w:pPr>
            <w:r w:rsidDel="00000000" w:rsidR="00000000" w:rsidRPr="00000000">
              <w:rPr>
                <w:color w:val="000000"/>
                <w:sz w:val="20"/>
                <w:szCs w:val="20"/>
                <w:rtl w:val="0"/>
              </w:rPr>
              <w:t xml:space="preserve">1.226,75</w:t>
            </w:r>
          </w:p>
        </w:tc>
      </w:tr>
      <w:tr>
        <w:trPr>
          <w:trHeight w:val="238" w:hRule="atLeast"/>
        </w:trPr>
        <w:tc>
          <w:tcPr>
            <w:shd w:fill="fbe4d4" w:val="cle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39</w:t>
            </w:r>
          </w:p>
        </w:tc>
        <w:tc>
          <w:tcPr>
            <w:shd w:fill="fbe4d4"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1.255,67</w:t>
            </w:r>
          </w:p>
        </w:tc>
        <w:tc>
          <w:tcPr>
            <w:shd w:fill="fbe4d4" w:val="clea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fbe4d4" w:val="clea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1197,77</w:t>
            </w:r>
          </w:p>
        </w:tc>
        <w:tc>
          <w:tcPr>
            <w:tcBorders>
              <w:top w:color="000000" w:space="0" w:sz="0" w:val="nil"/>
              <w:bottom w:color="000000" w:space="0" w:sz="0" w:val="nil"/>
            </w:tcBorders>
            <w:shd w:fill="ffffff" w:val="clear"/>
          </w:tcPr>
          <w:p w:rsidR="00000000" w:rsidDel="00000000" w:rsidP="00000000" w:rsidRDefault="00000000" w:rsidRPr="00000000" w14:paraId="00000181">
            <w:pPr>
              <w:jc w:val="center"/>
              <w:rPr>
                <w:sz w:val="20"/>
                <w:szCs w:val="20"/>
              </w:rPr>
            </w:pPr>
            <w:r w:rsidDel="00000000" w:rsidR="00000000" w:rsidRPr="00000000">
              <w:rPr>
                <w:rtl w:val="0"/>
              </w:rPr>
            </w:r>
          </w:p>
        </w:tc>
        <w:tc>
          <w:tcPr>
            <w:shd w:fill="d8d8d8" w:val="clear"/>
          </w:tcPr>
          <w:p w:rsidR="00000000" w:rsidDel="00000000" w:rsidP="00000000" w:rsidRDefault="00000000" w:rsidRPr="00000000" w14:paraId="00000182">
            <w:pPr>
              <w:jc w:val="center"/>
              <w:rPr>
                <w:color w:val="000000"/>
                <w:sz w:val="20"/>
                <w:szCs w:val="20"/>
              </w:rPr>
            </w:pPr>
            <w:r w:rsidDel="00000000" w:rsidR="00000000" w:rsidRPr="00000000">
              <w:rPr>
                <w:sz w:val="20"/>
                <w:szCs w:val="20"/>
                <w:rtl w:val="0"/>
              </w:rPr>
              <w:t xml:space="preserve">39</w:t>
            </w:r>
            <w:r w:rsidDel="00000000" w:rsidR="00000000" w:rsidRPr="00000000">
              <w:rPr>
                <w:rtl w:val="0"/>
              </w:rPr>
            </w:r>
          </w:p>
        </w:tc>
        <w:tc>
          <w:tcPr>
            <w:shd w:fill="d8d8d8" w:val="clear"/>
          </w:tcPr>
          <w:p w:rsidR="00000000" w:rsidDel="00000000" w:rsidP="00000000" w:rsidRDefault="00000000" w:rsidRPr="00000000" w14:paraId="00000183">
            <w:pPr>
              <w:jc w:val="center"/>
              <w:rPr>
                <w:color w:val="000000"/>
                <w:sz w:val="20"/>
                <w:szCs w:val="20"/>
              </w:rPr>
            </w:pPr>
            <w:r w:rsidDel="00000000" w:rsidR="00000000" w:rsidRPr="00000000">
              <w:rPr>
                <w:color w:val="000000"/>
                <w:sz w:val="20"/>
                <w:szCs w:val="20"/>
                <w:rtl w:val="0"/>
              </w:rPr>
              <w:t xml:space="preserve">1.318,45</w:t>
            </w:r>
          </w:p>
        </w:tc>
        <w:tc>
          <w:tcPr>
            <w:shd w:fill="d8d8d8"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30" w:right="1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61.96</w:t>
            </w:r>
          </w:p>
        </w:tc>
        <w:tc>
          <w:tcPr>
            <w:shd w:fill="d8d8d8" w:val="clear"/>
          </w:tcPr>
          <w:p w:rsidR="00000000" w:rsidDel="00000000" w:rsidP="00000000" w:rsidRDefault="00000000" w:rsidRPr="00000000" w14:paraId="00000185">
            <w:pPr>
              <w:jc w:val="center"/>
              <w:rPr>
                <w:color w:val="000000"/>
                <w:sz w:val="20"/>
                <w:szCs w:val="20"/>
              </w:rPr>
            </w:pPr>
            <w:r w:rsidDel="00000000" w:rsidR="00000000" w:rsidRPr="00000000">
              <w:rPr>
                <w:color w:val="000000"/>
                <w:sz w:val="20"/>
                <w:szCs w:val="20"/>
                <w:rtl w:val="0"/>
              </w:rPr>
              <w:t xml:space="preserve">1.256,49</w:t>
            </w:r>
          </w:p>
        </w:tc>
      </w:tr>
    </w:tbl>
    <w:p w:rsidR="00000000" w:rsidDel="00000000" w:rsidP="00000000" w:rsidRDefault="00000000" w:rsidRPr="00000000" w14:paraId="00000186">
      <w:pPr>
        <w:jc w:val="both"/>
        <w:rPr>
          <w:rFonts w:ascii="Calibri" w:cs="Calibri" w:eastAsia="Calibri" w:hAnsi="Calibri"/>
          <w:sz w:val="16"/>
          <w:szCs w:val="16"/>
          <w:highlight w:val="yellow"/>
        </w:rPr>
      </w:pPr>
      <w:r w:rsidDel="00000000" w:rsidR="00000000" w:rsidRPr="00000000">
        <w:rPr>
          <w:rtl w:val="0"/>
        </w:rPr>
      </w:r>
    </w:p>
    <w:p w:rsidR="00000000" w:rsidDel="00000000" w:rsidP="00000000" w:rsidRDefault="00000000" w:rsidRPr="00000000" w14:paraId="0000018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JORNADA COMPLETA</w:t>
      </w:r>
    </w:p>
    <w:p w:rsidR="00000000" w:rsidDel="00000000" w:rsidP="00000000" w:rsidRDefault="00000000" w:rsidRPr="00000000" w14:paraId="00000188">
      <w:pPr>
        <w:jc w:val="both"/>
        <w:rPr>
          <w:rFonts w:ascii="Calibri" w:cs="Calibri" w:eastAsia="Calibri" w:hAnsi="Calibri"/>
          <w:sz w:val="16"/>
          <w:szCs w:val="16"/>
          <w:highlight w:val="yellow"/>
        </w:rPr>
      </w:pPr>
      <w:r w:rsidDel="00000000" w:rsidR="00000000" w:rsidRPr="00000000">
        <w:rPr>
          <w:rtl w:val="0"/>
        </w:rPr>
      </w:r>
    </w:p>
    <w:tbl>
      <w:tblPr>
        <w:tblStyle w:val="Table3"/>
        <w:tblW w:w="1034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124"/>
        <w:gridCol w:w="1286"/>
        <w:gridCol w:w="425"/>
        <w:gridCol w:w="992"/>
        <w:gridCol w:w="1134"/>
        <w:gridCol w:w="851"/>
        <w:gridCol w:w="1134"/>
        <w:gridCol w:w="425"/>
        <w:gridCol w:w="992"/>
        <w:gridCol w:w="1276"/>
        <w:tblGridChange w:id="0">
          <w:tblGrid>
            <w:gridCol w:w="709"/>
            <w:gridCol w:w="1124"/>
            <w:gridCol w:w="1286"/>
            <w:gridCol w:w="425"/>
            <w:gridCol w:w="992"/>
            <w:gridCol w:w="1134"/>
            <w:gridCol w:w="851"/>
            <w:gridCol w:w="1134"/>
            <w:gridCol w:w="425"/>
            <w:gridCol w:w="992"/>
            <w:gridCol w:w="1276"/>
          </w:tblGrid>
        </w:tblGridChange>
      </w:tblGrid>
      <w:tr>
        <w:trPr>
          <w:trHeight w:val="421" w:hRule="atLeast"/>
        </w:trPr>
        <w:tc>
          <w:tcPr>
            <w:gridSpan w:val="6"/>
            <w:shd w:fill="f6caac" w:val="clea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ATENCION PERSONAS Y/O TAREAS </w:t>
            </w:r>
            <w:r w:rsidDel="00000000" w:rsidR="00000000" w:rsidRPr="00000000">
              <w:rPr>
                <w:rFonts w:ascii="Times New Roman" w:cs="Times New Roman" w:eastAsia="Times New Roman" w:hAnsi="Times New Roman"/>
                <w:b w:val="1"/>
                <w:sz w:val="18"/>
                <w:szCs w:val="18"/>
                <w:rtl w:val="0"/>
              </w:rPr>
              <w:t xml:space="preserve">DOMÉSTICAS</w:t>
            </w:r>
            <w:r w:rsidDel="00000000" w:rsidR="00000000" w:rsidRPr="00000000">
              <w:rPr>
                <w:rtl w:val="0"/>
              </w:rPr>
            </w:r>
          </w:p>
        </w:tc>
        <w:tc>
          <w:tcPr>
            <w:gridSpan w:val="5"/>
            <w:shd w:fill="d9d9d9" w:val="cle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ATENCIÓN PERSONAS ASISTIDAS (+ 5 %)</w:t>
            </w:r>
          </w:p>
        </w:tc>
      </w:tr>
      <w:tr>
        <w:trPr>
          <w:trHeight w:val="579" w:hRule="atLeast"/>
        </w:trPr>
        <w:tc>
          <w:tcPr>
            <w:shd w:fill="f6caac" w:val="clea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Horas semana</w:t>
            </w:r>
          </w:p>
        </w:tc>
        <w:tc>
          <w:tcPr>
            <w:shd w:fill="f6caac" w:val="clea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Bruto/mes</w:t>
            </w:r>
          </w:p>
        </w:tc>
        <w:tc>
          <w:tcPr>
            <w:shd w:fill="f6caac" w:val="clea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Bruto/mes +paga extra</w:t>
            </w:r>
          </w:p>
        </w:tc>
        <w:tc>
          <w:tcPr>
            <w:shd w:fill="f6caac" w:val="cle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grupo</w:t>
            </w:r>
          </w:p>
        </w:tc>
        <w:tc>
          <w:tcPr>
            <w:shd w:fill="f6caac" w:val="cle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Neto/mes</w:t>
            </w:r>
          </w:p>
        </w:tc>
        <w:tc>
          <w:tcPr>
            <w:shd w:fill="f6caac" w:val="cle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Neto/mes</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paga extra</w:t>
            </w:r>
          </w:p>
        </w:tc>
        <w:tc>
          <w:tcPr>
            <w:shd w:fill="d9d9d9" w:val="clea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Bruto/mes</w:t>
            </w:r>
          </w:p>
        </w:tc>
        <w:tc>
          <w:tcPr>
            <w:shd w:fill="d9d9d9" w:val="clea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Bruto/mes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+paga extra</w:t>
            </w:r>
          </w:p>
        </w:tc>
        <w:tc>
          <w:tcPr>
            <w:shd w:fill="d9d9d9" w:val="clea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grupo</w:t>
            </w:r>
          </w:p>
        </w:tc>
        <w:tc>
          <w:tcPr>
            <w:shd w:fill="d9d9d9" w:val="cle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Neto/mes</w:t>
            </w:r>
          </w:p>
        </w:tc>
        <w:tc>
          <w:tcPr>
            <w:shd w:fill="d9d9d9" w:val="clea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Neto/mes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Paga extra</w:t>
            </w:r>
          </w:p>
        </w:tc>
      </w:tr>
      <w:tr>
        <w:trPr>
          <w:trHeight w:val="469" w:hRule="atLeast"/>
        </w:trPr>
        <w:tc>
          <w:tcPr>
            <w:shd w:fill="fbe4d4" w:val="cle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7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w:t>
            </w:r>
          </w:p>
        </w:tc>
        <w:tc>
          <w:tcPr>
            <w:shd w:fill="fbe4d4" w:val="clear"/>
            <w:vAlign w:val="center"/>
          </w:tcPr>
          <w:p w:rsidR="00000000" w:rsidDel="00000000" w:rsidP="00000000" w:rsidRDefault="00000000" w:rsidRPr="00000000" w14:paraId="000001A3">
            <w:pPr>
              <w:jc w:val="center"/>
              <w:rPr>
                <w:color w:val="000000"/>
                <w:sz w:val="20"/>
                <w:szCs w:val="20"/>
              </w:rPr>
            </w:pPr>
            <w:r w:rsidDel="00000000" w:rsidR="00000000" w:rsidRPr="00000000">
              <w:rPr>
                <w:color w:val="000000"/>
                <w:sz w:val="20"/>
                <w:szCs w:val="20"/>
                <w:rtl w:val="0"/>
              </w:rPr>
              <w:t xml:space="preserve">950,00</w:t>
            </w:r>
          </w:p>
        </w:tc>
        <w:tc>
          <w:tcPr>
            <w:shd w:fill="fbe4d4" w:val="clear"/>
            <w:vAlign w:val="center"/>
          </w:tcPr>
          <w:p w:rsidR="00000000" w:rsidDel="00000000" w:rsidP="00000000" w:rsidRDefault="00000000" w:rsidRPr="00000000" w14:paraId="000001A4">
            <w:pPr>
              <w:jc w:val="center"/>
              <w:rPr>
                <w:color w:val="000000"/>
                <w:sz w:val="20"/>
                <w:szCs w:val="20"/>
              </w:rPr>
            </w:pPr>
            <w:r w:rsidDel="00000000" w:rsidR="00000000" w:rsidRPr="00000000">
              <w:rPr>
                <w:color w:val="000000"/>
                <w:sz w:val="20"/>
                <w:szCs w:val="20"/>
                <w:rtl w:val="0"/>
              </w:rPr>
              <w:t xml:space="preserve">1.108,33</w:t>
            </w:r>
          </w:p>
        </w:tc>
        <w:tc>
          <w:tcPr>
            <w:shd w:fill="fbe4d4" w:val="cle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 w:line="215" w:lineRule="auto"/>
              <w:ind w:left="230" w:right="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tc>
        <w:tc>
          <w:tcPr>
            <w:shd w:fill="fbe4d4" w:val="cle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 w:line="215" w:lineRule="auto"/>
              <w:ind w:left="2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898,44</w:t>
            </w:r>
          </w:p>
        </w:tc>
        <w:tc>
          <w:tcPr>
            <w:shd w:fill="fbe4d4" w:val="clear"/>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 w:line="215" w:lineRule="auto"/>
              <w:ind w:left="23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1.056,74</w:t>
            </w:r>
          </w:p>
        </w:tc>
        <w:tc>
          <w:tcPr>
            <w:shd w:fill="d8d8d8" w:val="clear"/>
            <w:vAlign w:val="center"/>
          </w:tcPr>
          <w:p w:rsidR="00000000" w:rsidDel="00000000" w:rsidP="00000000" w:rsidRDefault="00000000" w:rsidRPr="00000000" w14:paraId="000001A8">
            <w:pPr>
              <w:jc w:val="center"/>
              <w:rPr>
                <w:color w:val="000000"/>
                <w:sz w:val="20"/>
                <w:szCs w:val="20"/>
              </w:rPr>
            </w:pPr>
            <w:r w:rsidDel="00000000" w:rsidR="00000000" w:rsidRPr="00000000">
              <w:rPr>
                <w:color w:val="000000"/>
                <w:sz w:val="20"/>
                <w:szCs w:val="20"/>
                <w:rtl w:val="0"/>
              </w:rPr>
              <w:t xml:space="preserve">997,50</w:t>
            </w:r>
          </w:p>
        </w:tc>
        <w:tc>
          <w:tcPr>
            <w:shd w:fill="d8d8d8" w:val="clear"/>
            <w:vAlign w:val="center"/>
          </w:tcPr>
          <w:p w:rsidR="00000000" w:rsidDel="00000000" w:rsidP="00000000" w:rsidRDefault="00000000" w:rsidRPr="00000000" w14:paraId="000001A9">
            <w:pPr>
              <w:jc w:val="center"/>
              <w:rPr>
                <w:color w:val="000000"/>
                <w:sz w:val="20"/>
                <w:szCs w:val="20"/>
              </w:rPr>
            </w:pPr>
            <w:r w:rsidDel="00000000" w:rsidR="00000000" w:rsidRPr="00000000">
              <w:rPr>
                <w:color w:val="000000"/>
                <w:sz w:val="20"/>
                <w:szCs w:val="20"/>
                <w:rtl w:val="0"/>
              </w:rPr>
              <w:t xml:space="preserve">1.163,70</w:t>
            </w:r>
          </w:p>
        </w:tc>
        <w:tc>
          <w:tcPr>
            <w:shd w:fill="d8d8d8" w:val="cle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 w:line="215" w:lineRule="auto"/>
              <w:ind w:left="230" w:right="1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c>
          <w:tcPr>
            <w:shd w:fill="d8d8d8" w:val="clear"/>
            <w:vAlign w:val="center"/>
          </w:tcPr>
          <w:p w:rsidR="00000000" w:rsidDel="00000000" w:rsidP="00000000" w:rsidRDefault="00000000" w:rsidRPr="00000000" w14:paraId="000001AB">
            <w:pPr>
              <w:spacing w:line="215" w:lineRule="auto"/>
              <w:ind w:left="230" w:firstLine="0"/>
              <w:rPr>
                <w:sz w:val="20"/>
                <w:szCs w:val="20"/>
              </w:rPr>
            </w:pPr>
            <w:r w:rsidDel="00000000" w:rsidR="00000000" w:rsidRPr="00000000">
              <w:rPr>
                <w:sz w:val="20"/>
                <w:szCs w:val="20"/>
                <w:rtl w:val="0"/>
              </w:rPr>
              <w:t xml:space="preserve">939,6</w:t>
            </w:r>
          </w:p>
        </w:tc>
        <w:tc>
          <w:tcPr>
            <w:shd w:fill="d8d8d8" w:val="clear"/>
            <w:vAlign w:val="center"/>
          </w:tcPr>
          <w:p w:rsidR="00000000" w:rsidDel="00000000" w:rsidP="00000000" w:rsidRDefault="00000000" w:rsidRPr="00000000" w14:paraId="000001AC">
            <w:pPr>
              <w:spacing w:line="215" w:lineRule="auto"/>
              <w:ind w:left="230" w:firstLine="0"/>
              <w:rPr>
                <w:sz w:val="20"/>
                <w:szCs w:val="20"/>
              </w:rPr>
            </w:pPr>
            <w:r w:rsidDel="00000000" w:rsidR="00000000" w:rsidRPr="00000000">
              <w:rPr>
                <w:sz w:val="20"/>
                <w:szCs w:val="20"/>
                <w:rtl w:val="0"/>
              </w:rPr>
              <w:t xml:space="preserve">1.105,8</w:t>
            </w:r>
          </w:p>
        </w:tc>
      </w:tr>
    </w:tbl>
    <w:p w:rsidR="00000000" w:rsidDel="00000000" w:rsidP="00000000" w:rsidRDefault="00000000" w:rsidRPr="00000000" w14:paraId="000001AD">
      <w:pPr>
        <w:jc w:val="both"/>
        <w:rPr>
          <w:rFonts w:ascii="Calibri" w:cs="Calibri" w:eastAsia="Calibri" w:hAnsi="Calibri"/>
          <w:sz w:val="16"/>
          <w:szCs w:val="16"/>
          <w:highlight w:val="yellow"/>
        </w:rPr>
      </w:pPr>
      <w:r w:rsidDel="00000000" w:rsidR="00000000" w:rsidRPr="00000000">
        <w:rPr>
          <w:rtl w:val="0"/>
        </w:rPr>
      </w:r>
    </w:p>
    <w:tbl>
      <w:tblPr>
        <w:tblStyle w:val="Table4"/>
        <w:tblW w:w="10325.0" w:type="dxa"/>
        <w:jc w:val="left"/>
        <w:tblInd w:w="0.0" w:type="dxa"/>
        <w:tblBorders>
          <w:top w:color="f2f2f2" w:space="0" w:sz="18" w:val="single"/>
          <w:left w:color="f2f2f2" w:space="0" w:sz="18" w:val="single"/>
          <w:bottom w:color="f2f2f2" w:space="0" w:sz="18" w:val="single"/>
          <w:right w:color="f2f2f2" w:space="0" w:sz="18" w:val="single"/>
          <w:insideH w:color="f2f2f2" w:space="0" w:sz="18" w:val="single"/>
          <w:insideV w:color="f2f2f2" w:space="0" w:sz="18" w:val="single"/>
        </w:tblBorders>
        <w:tblLayout w:type="fixed"/>
        <w:tblLook w:val="0400"/>
      </w:tblPr>
      <w:tblGrid>
        <w:gridCol w:w="1666"/>
        <w:gridCol w:w="1146"/>
        <w:gridCol w:w="1843"/>
        <w:gridCol w:w="2040"/>
        <w:gridCol w:w="1649"/>
        <w:gridCol w:w="1981"/>
        <w:tblGridChange w:id="0">
          <w:tblGrid>
            <w:gridCol w:w="1666"/>
            <w:gridCol w:w="1146"/>
            <w:gridCol w:w="1843"/>
            <w:gridCol w:w="2040"/>
            <w:gridCol w:w="1649"/>
            <w:gridCol w:w="1981"/>
          </w:tblGrid>
        </w:tblGridChange>
      </w:tblGrid>
      <w:tr>
        <w:tc>
          <w:tcPr>
            <w:gridSpan w:val="6"/>
            <w:shd w:fill="f7cbac" w:val="clear"/>
          </w:tcPr>
          <w:p w:rsidR="00000000" w:rsidDel="00000000" w:rsidP="00000000" w:rsidRDefault="00000000" w:rsidRPr="00000000" w14:paraId="000001AE">
            <w:pPr>
              <w:spacing w:after="60" w:before="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NOCHES</w:t>
            </w:r>
          </w:p>
        </w:tc>
      </w:tr>
      <w:tr>
        <w:trPr>
          <w:trHeight w:val="479" w:hRule="atLeast"/>
        </w:trPr>
        <w:tc>
          <w:tcPr>
            <w:gridSpan w:val="2"/>
            <w:shd w:fill="f7cbac" w:val="clear"/>
            <w:vAlign w:val="center"/>
          </w:tcPr>
          <w:p w:rsidR="00000000" w:rsidDel="00000000" w:rsidP="00000000" w:rsidRDefault="00000000" w:rsidRPr="00000000" w14:paraId="000001B4">
            <w:pPr>
              <w:jc w:val="center"/>
              <w:rPr>
                <w:rFonts w:ascii="Calibri" w:cs="Calibri" w:eastAsia="Calibri" w:hAnsi="Calibri"/>
                <w:sz w:val="18"/>
                <w:szCs w:val="18"/>
              </w:rPr>
            </w:pPr>
            <w:r w:rsidDel="00000000" w:rsidR="00000000" w:rsidRPr="00000000">
              <w:rPr>
                <w:rtl w:val="0"/>
              </w:rPr>
            </w:r>
          </w:p>
        </w:tc>
        <w:tc>
          <w:tcPr>
            <w:shd w:fill="f7cbac" w:val="clear"/>
            <w:vAlign w:val="center"/>
          </w:tcPr>
          <w:p w:rsidR="00000000" w:rsidDel="00000000" w:rsidP="00000000" w:rsidRDefault="00000000" w:rsidRPr="00000000" w14:paraId="000001B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Salario bruto mes</w:t>
            </w:r>
          </w:p>
        </w:tc>
        <w:tc>
          <w:tcPr>
            <w:shd w:fill="f7cbac" w:val="clear"/>
            <w:vAlign w:val="center"/>
          </w:tcPr>
          <w:p w:rsidR="00000000" w:rsidDel="00000000" w:rsidP="00000000" w:rsidRDefault="00000000" w:rsidRPr="00000000" w14:paraId="000001B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Salario bruto + prorrata paga extra*</w:t>
            </w:r>
          </w:p>
        </w:tc>
        <w:tc>
          <w:tcPr>
            <w:shd w:fill="f7cbac" w:val="clear"/>
            <w:vAlign w:val="center"/>
          </w:tcPr>
          <w:p w:rsidR="00000000" w:rsidDel="00000000" w:rsidP="00000000" w:rsidRDefault="00000000" w:rsidRPr="00000000" w14:paraId="000001B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Salario neto mes</w:t>
            </w:r>
          </w:p>
        </w:tc>
        <w:tc>
          <w:tcPr>
            <w:shd w:fill="f7cbac" w:val="clear"/>
            <w:vAlign w:val="center"/>
          </w:tcPr>
          <w:p w:rsidR="00000000" w:rsidDel="00000000" w:rsidP="00000000" w:rsidRDefault="00000000" w:rsidRPr="00000000" w14:paraId="000001B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Salario neto + prorrata paga extra*</w:t>
            </w:r>
          </w:p>
        </w:tc>
      </w:tr>
      <w:tr>
        <w:trPr>
          <w:trHeight w:val="624" w:hRule="atLeast"/>
        </w:trPr>
        <w:tc>
          <w:tcPr>
            <w:shd w:fill="fbe5d5" w:val="clear"/>
            <w:vAlign w:val="center"/>
          </w:tcPr>
          <w:p w:rsidR="00000000" w:rsidDel="00000000" w:rsidP="00000000" w:rsidRDefault="00000000" w:rsidRPr="00000000" w14:paraId="000001BA">
            <w:pPr>
              <w:spacing w:after="60" w:before="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Acompañamiento (10 horas)</w:t>
            </w:r>
          </w:p>
        </w:tc>
        <w:tc>
          <w:tcPr>
            <w:shd w:fill="fbe5d5" w:val="clear"/>
            <w:vAlign w:val="center"/>
          </w:tcPr>
          <w:p w:rsidR="00000000" w:rsidDel="00000000" w:rsidP="00000000" w:rsidRDefault="00000000" w:rsidRPr="00000000" w14:paraId="000001BB">
            <w:pPr>
              <w:spacing w:after="60" w:before="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noches</w:t>
            </w:r>
          </w:p>
          <w:p w:rsidR="00000000" w:rsidDel="00000000" w:rsidP="00000000" w:rsidRDefault="00000000" w:rsidRPr="00000000" w14:paraId="000001BC">
            <w:pPr>
              <w:spacing w:after="60" w:before="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noches</w:t>
            </w:r>
          </w:p>
        </w:tc>
        <w:tc>
          <w:tcPr>
            <w:shd w:fill="fbe5d5" w:val="clear"/>
            <w:vAlign w:val="center"/>
          </w:tcPr>
          <w:p w:rsidR="00000000" w:rsidDel="00000000" w:rsidP="00000000" w:rsidRDefault="00000000" w:rsidRPr="00000000" w14:paraId="000001BD">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950 €</w:t>
            </w:r>
          </w:p>
          <w:p w:rsidR="00000000" w:rsidDel="00000000" w:rsidP="00000000" w:rsidRDefault="00000000" w:rsidRPr="00000000" w14:paraId="000001BE">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1.080 €</w:t>
            </w:r>
          </w:p>
        </w:tc>
        <w:tc>
          <w:tcPr>
            <w:shd w:fill="fbe5d5" w:val="clear"/>
            <w:vAlign w:val="center"/>
          </w:tcPr>
          <w:p w:rsidR="00000000" w:rsidDel="00000000" w:rsidP="00000000" w:rsidRDefault="00000000" w:rsidRPr="00000000" w14:paraId="000001BF">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1.108,33 €</w:t>
            </w:r>
          </w:p>
          <w:p w:rsidR="00000000" w:rsidDel="00000000" w:rsidP="00000000" w:rsidRDefault="00000000" w:rsidRPr="00000000" w14:paraId="000001C0">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1.238,33 €</w:t>
            </w:r>
          </w:p>
        </w:tc>
        <w:tc>
          <w:tcPr>
            <w:shd w:fill="fbe5d5" w:val="clear"/>
            <w:vAlign w:val="center"/>
          </w:tcPr>
          <w:p w:rsidR="00000000" w:rsidDel="00000000" w:rsidP="00000000" w:rsidRDefault="00000000" w:rsidRPr="00000000" w14:paraId="000001C1">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898,44 €</w:t>
            </w:r>
          </w:p>
          <w:p w:rsidR="00000000" w:rsidDel="00000000" w:rsidP="00000000" w:rsidRDefault="00000000" w:rsidRPr="00000000" w14:paraId="000001C2">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1.028 €</w:t>
            </w:r>
          </w:p>
        </w:tc>
        <w:tc>
          <w:tcPr>
            <w:shd w:fill="fbe5d5" w:val="clear"/>
            <w:vAlign w:val="center"/>
          </w:tcPr>
          <w:p w:rsidR="00000000" w:rsidDel="00000000" w:rsidP="00000000" w:rsidRDefault="00000000" w:rsidRPr="00000000" w14:paraId="000001C3">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1.056,74 €</w:t>
            </w:r>
          </w:p>
          <w:p w:rsidR="00000000" w:rsidDel="00000000" w:rsidP="00000000" w:rsidRDefault="00000000" w:rsidRPr="00000000" w14:paraId="000001C4">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1.180,43 €</w:t>
            </w:r>
          </w:p>
        </w:tc>
      </w:tr>
      <w:tr>
        <w:trPr>
          <w:trHeight w:val="624" w:hRule="atLeast"/>
        </w:trPr>
        <w:tc>
          <w:tcPr>
            <w:shd w:fill="fbe5d5" w:val="clear"/>
            <w:vAlign w:val="center"/>
          </w:tcPr>
          <w:p w:rsidR="00000000" w:rsidDel="00000000" w:rsidP="00000000" w:rsidRDefault="00000000" w:rsidRPr="00000000" w14:paraId="000001C5">
            <w:pPr>
              <w:spacing w:after="60" w:before="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Vigilia (10 horas)</w:t>
            </w:r>
          </w:p>
        </w:tc>
        <w:tc>
          <w:tcPr>
            <w:shd w:fill="fbe5d5" w:val="clear"/>
            <w:vAlign w:val="center"/>
          </w:tcPr>
          <w:p w:rsidR="00000000" w:rsidDel="00000000" w:rsidP="00000000" w:rsidRDefault="00000000" w:rsidRPr="00000000" w14:paraId="000001C6">
            <w:pPr>
              <w:spacing w:after="60" w:before="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noches</w:t>
            </w:r>
          </w:p>
          <w:p w:rsidR="00000000" w:rsidDel="00000000" w:rsidP="00000000" w:rsidRDefault="00000000" w:rsidRPr="00000000" w14:paraId="000001C7">
            <w:pPr>
              <w:spacing w:after="60" w:before="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 noches</w:t>
            </w:r>
          </w:p>
        </w:tc>
        <w:tc>
          <w:tcPr>
            <w:shd w:fill="fbe5d5" w:val="clear"/>
            <w:vAlign w:val="center"/>
          </w:tcPr>
          <w:p w:rsidR="00000000" w:rsidDel="00000000" w:rsidP="00000000" w:rsidRDefault="00000000" w:rsidRPr="00000000" w14:paraId="000001C8">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1.045 €</w:t>
            </w:r>
          </w:p>
          <w:p w:rsidR="00000000" w:rsidDel="00000000" w:rsidP="00000000" w:rsidRDefault="00000000" w:rsidRPr="00000000" w14:paraId="000001C9">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1.188 €</w:t>
            </w:r>
          </w:p>
        </w:tc>
        <w:tc>
          <w:tcPr>
            <w:shd w:fill="fbe5d5" w:val="clear"/>
            <w:vAlign w:val="center"/>
          </w:tcPr>
          <w:p w:rsidR="00000000" w:rsidDel="00000000" w:rsidP="00000000" w:rsidRDefault="00000000" w:rsidRPr="00000000" w14:paraId="000001CA">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1.203,33 €</w:t>
            </w:r>
          </w:p>
          <w:p w:rsidR="00000000" w:rsidDel="00000000" w:rsidP="00000000" w:rsidRDefault="00000000" w:rsidRPr="00000000" w14:paraId="000001CB">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1.346,33 €</w:t>
            </w:r>
          </w:p>
        </w:tc>
        <w:tc>
          <w:tcPr>
            <w:shd w:fill="fbe5d5" w:val="clear"/>
            <w:vAlign w:val="center"/>
          </w:tcPr>
          <w:p w:rsidR="00000000" w:rsidDel="00000000" w:rsidP="00000000" w:rsidRDefault="00000000" w:rsidRPr="00000000" w14:paraId="000001CC">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933 €</w:t>
            </w:r>
          </w:p>
          <w:p w:rsidR="00000000" w:rsidDel="00000000" w:rsidP="00000000" w:rsidRDefault="00000000" w:rsidRPr="00000000" w14:paraId="000001CD">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1.136 €</w:t>
            </w:r>
          </w:p>
        </w:tc>
        <w:tc>
          <w:tcPr>
            <w:shd w:fill="fbe5d5" w:val="clear"/>
            <w:vAlign w:val="center"/>
          </w:tcPr>
          <w:p w:rsidR="00000000" w:rsidDel="00000000" w:rsidP="00000000" w:rsidRDefault="00000000" w:rsidRPr="00000000" w14:paraId="000001CE">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1.145,43 €</w:t>
            </w:r>
          </w:p>
          <w:p w:rsidR="00000000" w:rsidDel="00000000" w:rsidP="00000000" w:rsidRDefault="00000000" w:rsidRPr="00000000" w14:paraId="000001CF">
            <w:pPr>
              <w:spacing w:after="60"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1.283,05 €</w:t>
            </w:r>
          </w:p>
        </w:tc>
      </w:tr>
    </w:tbl>
    <w:p w:rsidR="00000000" w:rsidDel="00000000" w:rsidP="00000000" w:rsidRDefault="00000000" w:rsidRPr="00000000" w14:paraId="000001D0">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D1">
      <w:pPr>
        <w:ind w:left="360"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La cuantía de cada</w:t>
      </w:r>
      <w:r w:rsidDel="00000000" w:rsidR="00000000" w:rsidRPr="00000000">
        <w:rPr>
          <w:rFonts w:ascii="Calibri" w:cs="Calibri" w:eastAsia="Calibri" w:hAnsi="Calibri"/>
          <w:b w:val="1"/>
          <w:sz w:val="20"/>
          <w:szCs w:val="20"/>
          <w:rtl w:val="0"/>
        </w:rPr>
        <w:t xml:space="preserve"> una de las pagas extra</w:t>
      </w:r>
      <w:r w:rsidDel="00000000" w:rsidR="00000000" w:rsidRPr="00000000">
        <w:rPr>
          <w:rFonts w:ascii="Calibri" w:cs="Calibri" w:eastAsia="Calibri" w:hAnsi="Calibri"/>
          <w:sz w:val="20"/>
          <w:szCs w:val="20"/>
          <w:rtl w:val="0"/>
        </w:rPr>
        <w:t xml:space="preserve"> es de: 950 € </w:t>
      </w:r>
    </w:p>
    <w:p w:rsidR="00000000" w:rsidDel="00000000" w:rsidP="00000000" w:rsidRDefault="00000000" w:rsidRPr="00000000" w14:paraId="000001D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pStyle w:val="Heading2"/>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CUESTIONES IMPORTANTES COMUNES A TODAS LAS MODALIDADES DE CONTRATACIÓN</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salario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bruto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el salario íntegro que corresponde a cualquier trabajador/a;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el bruto menos la parte de Seguridad Social del trabajador/a; en definitiva, el salario que realmente se recibe.</w:t>
      </w:r>
    </w:p>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Salvo que estén prorrateadas, es decir, que se perciban mensualmente la parte proporcional de la paga extraordinaria, el/la trabajador/a tendrá derecho a percibir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 gratificaciones extraordinarias al año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se percibirán, salvo que se acuerde otra cosa, en junio y diciembre.</w:t>
      </w:r>
    </w:p>
    <w:p w:rsidR="00000000" w:rsidDel="00000000" w:rsidP="00000000" w:rsidRDefault="00000000" w:rsidRPr="00000000" w14:paraId="000001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vacaciones anuales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serán de 30 días naturales, independientemente del nº de horas que se trabaje a la semana. Podrá fraccionarse en 2 o más periodos, si bien al menos 1 de ellos será, como mínimo, de 15 días naturales consecutivos. Las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vacaciones se acordarán entre las partes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defecto de pacto, 15 días podrán fijarse por el/la empleador/a, y el resto por el/la empleado/a. En este caso, las fechas deberán ser conocidas con 2 meses de antelación al inicio. Durante el periodo/s de vacaciones, el/la empleado/a no está obligado/a a residir en el domicilio o lugar a donde se desplace la familia.</w:t>
      </w:r>
    </w:p>
    <w:p w:rsidR="00000000" w:rsidDel="00000000" w:rsidP="00000000" w:rsidRDefault="00000000" w:rsidRPr="00000000" w14:paraId="000001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 fecha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de diciembre, quedan días de vacaciones por disfrutar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recomendable firmar un acuerdo escrito para hacer constar su disfrute a lo largo del año siguiente.</w:t>
      </w:r>
    </w:p>
    <w:p w:rsidR="00000000" w:rsidDel="00000000" w:rsidP="00000000" w:rsidRDefault="00000000" w:rsidRPr="00000000" w14:paraId="000001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El/La trabajador/a, tendrá derecho al disfrute de las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fiestas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permisos previstos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el resto de los trabajadores/as. Se debe tener en cuenta que los días festivos lo son durante las 24 horas del día.</w:t>
      </w:r>
    </w:p>
    <w:p w:rsidR="00000000" w:rsidDel="00000000" w:rsidP="00000000" w:rsidRDefault="00000000" w:rsidRPr="00000000" w14:paraId="000001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Permisos no retribuidos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Estos permisos deberán ser recuperados en otro día de trabajo o podrán ser descontados de la nómina.</w:t>
      </w:r>
    </w:p>
    <w:p w:rsidR="00000000" w:rsidDel="00000000" w:rsidP="00000000" w:rsidRDefault="00000000" w:rsidRPr="00000000" w14:paraId="000001DB">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DC">
      <w:pPr>
        <w:pBdr>
          <w:top w:color="000000" w:space="1" w:sz="4" w:val="single"/>
          <w:left w:color="000000" w:space="4" w:sz="4" w:val="single"/>
          <w:bottom w:color="000000" w:space="1" w:sz="4" w:val="single"/>
          <w:right w:color="000000" w:space="4" w:sz="4" w:val="single"/>
        </w:pBd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Festivos en Salamanca 2021</w:t>
      </w:r>
      <w:r w:rsidDel="00000000" w:rsidR="00000000" w:rsidRPr="00000000">
        <w:rPr>
          <w:rFonts w:ascii="Calibri" w:cs="Calibri" w:eastAsia="Calibri" w:hAnsi="Calibri"/>
          <w:sz w:val="20"/>
          <w:szCs w:val="20"/>
          <w:rtl w:val="0"/>
        </w:rPr>
        <w:t xml:space="preserve">: 1 y 6 de enero, 1, 2 y 23 abril, 1 de mayo, 12 de junio</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16 de agosto, 8 de septiembre</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12 de octubre, 1 de noviembre, 6, 8 y 25 de diciembre.</w:t>
      </w:r>
      <w:r w:rsidDel="00000000" w:rsidR="00000000" w:rsidRPr="00000000">
        <w:rPr>
          <w:rtl w:val="0"/>
        </w:rPr>
      </w:r>
    </w:p>
    <w:p w:rsidR="00000000" w:rsidDel="00000000" w:rsidP="00000000" w:rsidRDefault="00000000" w:rsidRPr="00000000" w14:paraId="000001DD">
      <w:pPr>
        <w:jc w:val="center"/>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DE">
      <w:pPr>
        <w:jc w:val="center"/>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 Festivos solo en la localidad de Salamanca. Para otras localidades, consultarlo</w:t>
      </w:r>
    </w:p>
    <w:p w:rsidR="00000000" w:rsidDel="00000000" w:rsidP="00000000" w:rsidRDefault="00000000" w:rsidRPr="00000000" w14:paraId="000001DF">
      <w:pPr>
        <w:ind w:left="708" w:firstLine="708"/>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Únicamente </w:t>
      </w:r>
      <w:r w:rsidDel="00000000" w:rsidR="00000000" w:rsidRPr="00000000">
        <w:rPr>
          <w:rFonts w:ascii="Calibri" w:cs="Calibri" w:eastAsia="Calibri" w:hAnsi="Calibri"/>
          <w:b w:val="1"/>
          <w:sz w:val="20"/>
          <w:szCs w:val="20"/>
          <w:u w:val="single"/>
          <w:rtl w:val="0"/>
        </w:rPr>
        <w:t xml:space="preserve">no</w:t>
      </w:r>
      <w:r w:rsidDel="00000000" w:rsidR="00000000" w:rsidRPr="00000000">
        <w:rPr>
          <w:rFonts w:ascii="Calibri" w:cs="Calibri" w:eastAsia="Calibri" w:hAnsi="Calibri"/>
          <w:b w:val="1"/>
          <w:sz w:val="20"/>
          <w:szCs w:val="20"/>
          <w:rtl w:val="0"/>
        </w:rPr>
        <w:t xml:space="preserve"> se disfrutan cuando coinciden en el día de descanso semanal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E0">
      <w:pPr>
        <w:rPr>
          <w:rFonts w:ascii="Calibri" w:cs="Calibri" w:eastAsia="Calibri" w:hAnsi="Calibri"/>
          <w:b w:val="1"/>
          <w:sz w:val="16"/>
          <w:szCs w:val="16"/>
          <w:u w:val="single"/>
        </w:rPr>
      </w:pPr>
      <w:r w:rsidDel="00000000" w:rsidR="00000000" w:rsidRPr="00000000">
        <w:rPr>
          <w:rtl w:val="0"/>
        </w:rPr>
      </w:r>
    </w:p>
    <w:tbl>
      <w:tblPr>
        <w:tblStyle w:val="Table5"/>
        <w:tblW w:w="10431.0" w:type="dxa"/>
        <w:jc w:val="left"/>
        <w:tblInd w:w="54.0" w:type="dxa"/>
        <w:tblLayout w:type="fixed"/>
        <w:tblLook w:val="0400"/>
      </w:tblPr>
      <w:tblGrid>
        <w:gridCol w:w="367"/>
        <w:gridCol w:w="1417"/>
        <w:gridCol w:w="162"/>
        <w:gridCol w:w="1114"/>
        <w:gridCol w:w="1134"/>
        <w:gridCol w:w="1266"/>
        <w:gridCol w:w="1219"/>
        <w:gridCol w:w="1342"/>
        <w:gridCol w:w="1134"/>
        <w:gridCol w:w="1276"/>
        <w:tblGridChange w:id="0">
          <w:tblGrid>
            <w:gridCol w:w="367"/>
            <w:gridCol w:w="1417"/>
            <w:gridCol w:w="162"/>
            <w:gridCol w:w="1114"/>
            <w:gridCol w:w="1134"/>
            <w:gridCol w:w="1266"/>
            <w:gridCol w:w="1219"/>
            <w:gridCol w:w="1342"/>
            <w:gridCol w:w="1134"/>
            <w:gridCol w:w="1276"/>
          </w:tblGrid>
        </w:tblGridChange>
      </w:tblGrid>
      <w:tr>
        <w:trPr>
          <w:trHeight w:val="397" w:hRule="atLeast"/>
        </w:trPr>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SEGURIDAD SOCIAL 2020. Se mantiene la aplicación de la Orden TMS/83/2019, de 31 de enero</w:t>
            </w:r>
          </w:p>
        </w:tc>
      </w:tr>
      <w:tr>
        <w:trPr>
          <w:trHeight w:val="238"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GRUPO</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RETRIBUCIÓN MENSUAL</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Base de cotización</w:t>
            </w:r>
          </w:p>
        </w:tc>
        <w:tc>
          <w:tcPr>
            <w:gridSpan w:val="2"/>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1F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CONTINGENCIAS COMUNES</w:t>
            </w:r>
          </w:p>
        </w:tc>
        <w:tc>
          <w:tcPr>
            <w:vMerge w:val="restart"/>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1F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Contingencias profesionales</w:t>
            </w:r>
          </w:p>
        </w:tc>
        <w:tc>
          <w:tcPr>
            <w:vMerge w:val="restart"/>
            <w:tcBorders>
              <w:top w:color="000000" w:space="0" w:sz="8"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1F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empleador/a</w:t>
            </w:r>
          </w:p>
        </w:tc>
        <w:tc>
          <w:tcPr>
            <w:vMerge w:val="restart"/>
            <w:tcBorders>
              <w:top w:color="000000" w:space="0" w:sz="8" w:val="single"/>
              <w:left w:color="000000" w:space="0" w:sz="8" w:val="single"/>
              <w:right w:color="000000" w:space="0" w:sz="8" w:val="single"/>
            </w:tcBorders>
            <w:shd w:fill="d8d8d8" w:val="clear"/>
            <w:vAlign w:val="center"/>
          </w:tcPr>
          <w:p w:rsidR="00000000" w:rsidDel="00000000" w:rsidP="00000000" w:rsidRDefault="00000000" w:rsidRPr="00000000" w14:paraId="000001F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Empleador/a con bonificación*</w:t>
            </w:r>
          </w:p>
        </w:tc>
      </w:tr>
      <w:tr>
        <w:trPr>
          <w:trHeight w:val="238"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d8d8d8" w:val="clear"/>
            <w:vAlign w:val="center"/>
          </w:tcPr>
          <w:p w:rsidR="00000000" w:rsidDel="00000000" w:rsidP="00000000" w:rsidRDefault="00000000" w:rsidRPr="00000000" w14:paraId="000001F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Trabajador/a</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1F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Empleador/a</w:t>
            </w:r>
          </w:p>
        </w:tc>
        <w:tc>
          <w:tcPr>
            <w:vMerge w:val="continue"/>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8"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8" w:val="single"/>
              <w:left w:color="000000" w:space="0" w:sz="8" w:val="single"/>
              <w:right w:color="000000" w:space="0" w:sz="8" w:val="single"/>
            </w:tcBorders>
            <w:shd w:fill="d8d8d8" w:val="clear"/>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r>
      <w:tr>
        <w:trPr>
          <w:trHeight w:val="213"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0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23,60%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vMerge w:val="continue"/>
            <w:tcBorders>
              <w:top w:color="000000" w:space="0" w:sz="8"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0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 </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Hasta</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0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206,00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0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9,68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48,62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3,09</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1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51,71</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1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41,98</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240,01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5">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375,00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1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340.00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1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15,98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80,24</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5,10</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1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85,34</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1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69,29</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375,01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1F">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510,00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2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474,00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2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22,28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111,86</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7,11</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2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118,97</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2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96,60</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510,01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645,00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2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608,00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28,58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143,49</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9,12</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2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152,61</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3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123,91</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645,01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3">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780,00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743,00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3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34,92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175,35</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3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186,49</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3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151,42</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780,01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3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914,00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877,00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4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41,22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206,97</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13,16</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4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220,13</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4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178,73</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914,01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1.050,00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4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1.050,00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4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49,35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247,80</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4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15,75</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24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263,55</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24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213,99</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1.050,01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1.144.00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1.097,00</w:t>
            </w:r>
          </w:p>
        </w:tc>
        <w:tc>
          <w:tcPr>
            <w:tcBorders>
              <w:top w:color="000000" w:space="0" w:sz="0" w:val="nil"/>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25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51,56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258,89</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16,46</w:t>
            </w:r>
          </w:p>
        </w:tc>
        <w:tc>
          <w:tcPr>
            <w:tcBorders>
              <w:top w:color="000000" w:space="0" w:sz="4" w:val="single"/>
              <w:left w:color="000000" w:space="0" w:sz="8" w:val="single"/>
              <w:bottom w:color="000000" w:space="0" w:sz="8" w:val="single"/>
              <w:right w:color="000000" w:space="0" w:sz="8" w:val="single"/>
            </w:tcBorders>
            <w:shd w:fill="d8d8d8" w:val="clear"/>
            <w:vAlign w:val="center"/>
          </w:tcPr>
          <w:p w:rsidR="00000000" w:rsidDel="00000000" w:rsidP="00000000" w:rsidRDefault="00000000" w:rsidRPr="00000000" w14:paraId="0000025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275,35</w:t>
            </w:r>
          </w:p>
        </w:tc>
        <w:tc>
          <w:tcPr>
            <w:tcBorders>
              <w:top w:color="000000" w:space="0" w:sz="4" w:val="single"/>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25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223,57</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1.144,01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5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1294,00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1.232,00</w:t>
            </w:r>
          </w:p>
        </w:tc>
        <w:tc>
          <w:tcPr>
            <w:tcBorders>
              <w:top w:color="000000" w:space="0" w:sz="0" w:val="nil"/>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25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57,90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290,75</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6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18,48</w:t>
            </w:r>
          </w:p>
        </w:tc>
        <w:tc>
          <w:tcPr>
            <w:tcBorders>
              <w:top w:color="000000" w:space="0" w:sz="4" w:val="single"/>
              <w:left w:color="000000" w:space="0" w:sz="8" w:val="single"/>
              <w:bottom w:color="000000" w:space="0" w:sz="8" w:val="single"/>
              <w:right w:color="000000" w:space="0" w:sz="8" w:val="single"/>
            </w:tcBorders>
            <w:shd w:fill="d8d8d8" w:val="clear"/>
            <w:vAlign w:val="center"/>
          </w:tcPr>
          <w:p w:rsidR="00000000" w:rsidDel="00000000" w:rsidP="00000000" w:rsidRDefault="00000000" w:rsidRPr="00000000" w14:paraId="0000026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309,23</w:t>
            </w:r>
          </w:p>
        </w:tc>
        <w:tc>
          <w:tcPr>
            <w:tcBorders>
              <w:top w:color="000000" w:space="0" w:sz="4" w:val="single"/>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26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251,08</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6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1.294,01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65">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Salario mensual</w:t>
            </w:r>
          </w:p>
        </w:tc>
        <w:tc>
          <w:tcPr>
            <w:tcBorders>
              <w:top w:color="000000" w:space="0" w:sz="0" w:val="nil"/>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26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6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8" w:val="single"/>
              <w:bottom w:color="000000" w:space="0" w:sz="8" w:val="single"/>
              <w:right w:color="000000" w:space="0" w:sz="8" w:val="single"/>
            </w:tcBorders>
            <w:shd w:fill="d8d8d8" w:val="clear"/>
            <w:vAlign w:val="center"/>
          </w:tcPr>
          <w:p w:rsidR="00000000" w:rsidDel="00000000" w:rsidP="00000000" w:rsidRDefault="00000000" w:rsidRPr="00000000" w14:paraId="0000026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26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r>
    </w:tbl>
    <w:p w:rsidR="00000000" w:rsidDel="00000000" w:rsidP="00000000" w:rsidRDefault="00000000" w:rsidRPr="00000000" w14:paraId="0000026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6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w:t>
      </w:r>
      <w:r w:rsidDel="00000000" w:rsidR="00000000" w:rsidRPr="00000000">
        <w:rPr>
          <w:rFonts w:ascii="Calibri" w:cs="Calibri" w:eastAsia="Calibri" w:hAnsi="Calibri"/>
          <w:b w:val="1"/>
          <w:sz w:val="18"/>
          <w:szCs w:val="18"/>
          <w:rtl w:val="0"/>
        </w:rPr>
        <w:t xml:space="preserve">bonificación</w:t>
      </w:r>
      <w:r w:rsidDel="00000000" w:rsidR="00000000" w:rsidRPr="00000000">
        <w:rPr>
          <w:rFonts w:ascii="Calibri" w:cs="Calibri" w:eastAsia="Calibri" w:hAnsi="Calibri"/>
          <w:sz w:val="18"/>
          <w:szCs w:val="18"/>
          <w:rtl w:val="0"/>
        </w:rPr>
        <w:t xml:space="preserve"> del </w:t>
      </w:r>
      <w:r w:rsidDel="00000000" w:rsidR="00000000" w:rsidRPr="00000000">
        <w:rPr>
          <w:rFonts w:ascii="Calibri" w:cs="Calibri" w:eastAsia="Calibri" w:hAnsi="Calibri"/>
          <w:b w:val="1"/>
          <w:sz w:val="18"/>
          <w:szCs w:val="18"/>
          <w:rtl w:val="0"/>
        </w:rPr>
        <w:t xml:space="preserve">20%</w:t>
      </w:r>
      <w:r w:rsidDel="00000000" w:rsidR="00000000" w:rsidRPr="00000000">
        <w:rPr>
          <w:rFonts w:ascii="Calibri" w:cs="Calibri" w:eastAsia="Calibri" w:hAnsi="Calibri"/>
          <w:sz w:val="18"/>
          <w:szCs w:val="18"/>
          <w:rtl w:val="0"/>
        </w:rPr>
        <w:t xml:space="preserve"> se aplica sobre la cuota del empleador, en contingencias comunes, siendo del </w:t>
      </w:r>
      <w:r w:rsidDel="00000000" w:rsidR="00000000" w:rsidRPr="00000000">
        <w:rPr>
          <w:rFonts w:ascii="Calibri" w:cs="Calibri" w:eastAsia="Calibri" w:hAnsi="Calibri"/>
          <w:b w:val="1"/>
          <w:sz w:val="18"/>
          <w:szCs w:val="18"/>
          <w:rtl w:val="0"/>
        </w:rPr>
        <w:t xml:space="preserve">45%</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en caso de familia numerosa</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6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0">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Otras circunstancias</w:t>
      </w:r>
      <w:r w:rsidDel="00000000" w:rsidR="00000000" w:rsidRPr="00000000">
        <w:rPr>
          <w:rFonts w:ascii="Calibri" w:cs="Calibri" w:eastAsia="Calibri" w:hAnsi="Calibri"/>
          <w:sz w:val="20"/>
          <w:szCs w:val="20"/>
          <w:rtl w:val="0"/>
        </w:rPr>
        <w:t xml:space="preserve">: ante 1 solicitud cuyos horarios o criterios laborales y económicos no figuren en este documento, se estudiará y valorará junto con la familia solicitante y empleado/a para acordar salario y condiciones equitativas para ambas partes.</w:t>
      </w:r>
    </w:p>
    <w:sectPr>
      <w:footerReference r:id="rId8" w:type="even"/>
      <w:pgSz w:h="16838" w:w="11906" w:orient="portrait"/>
      <w:pgMar w:bottom="244" w:top="244" w:left="624" w:right="62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Bookman Old Style" w:cs="Bookman Old Style" w:eastAsia="Bookman Old Style" w:hAnsi="Bookman Old Style"/>
      <w:color w:val="000080"/>
    </w:rPr>
  </w:style>
  <w:style w:type="paragraph" w:styleId="Heading2">
    <w:name w:val="heading 2"/>
    <w:basedOn w:val="Normal"/>
    <w:next w:val="Normal"/>
    <w:pPr>
      <w:keepNext w:val="1"/>
    </w:pPr>
    <w:rPr>
      <w:rFonts w:ascii="Bookman Old Style" w:cs="Bookman Old Style" w:eastAsia="Bookman Old Style" w:hAnsi="Bookman Old Style"/>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5936"/>
    <w:rPr>
      <w:sz w:val="24"/>
      <w:szCs w:val="24"/>
    </w:rPr>
  </w:style>
  <w:style w:type="paragraph" w:styleId="Ttulo1">
    <w:name w:val="heading 1"/>
    <w:basedOn w:val="Normal"/>
    <w:next w:val="Normal"/>
    <w:qFormat w:val="1"/>
    <w:pPr>
      <w:keepNext w:val="1"/>
      <w:outlineLvl w:val="0"/>
    </w:pPr>
    <w:rPr>
      <w:rFonts w:ascii="Bookman Old Style" w:cs="Arial" w:hAnsi="Bookman Old Style"/>
      <w:color w:val="000080"/>
      <w:szCs w:val="20"/>
    </w:rPr>
  </w:style>
  <w:style w:type="paragraph" w:styleId="Ttulo2">
    <w:name w:val="heading 2"/>
    <w:basedOn w:val="Normal"/>
    <w:next w:val="Normal"/>
    <w:qFormat w:val="1"/>
    <w:pPr>
      <w:keepNext w:val="1"/>
      <w:outlineLvl w:val="1"/>
    </w:pPr>
    <w:rPr>
      <w:rFonts w:ascii="Bookman Old Style" w:hAnsi="Bookman Old Style"/>
      <w:b w:val="1"/>
      <w:bCs w:val="1"/>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pPr>
      <w:jc w:val="center"/>
    </w:pPr>
    <w:rPr>
      <w:b w:val="1"/>
      <w:bCs w:val="1"/>
    </w:rPr>
  </w:style>
  <w:style w:type="paragraph" w:styleId="Textoindependiente2">
    <w:name w:val="Body Text 2"/>
    <w:basedOn w:val="Normal"/>
    <w:pPr>
      <w:jc w:val="both"/>
    </w:pPr>
    <w:rPr>
      <w:sz w:val="20"/>
    </w:rPr>
  </w:style>
  <w:style w:type="character" w:styleId="Hipervnculo">
    <w:name w:val="Hyperlink"/>
    <w:rsid w:val="009B255C"/>
    <w:rPr>
      <w:strike w:val="0"/>
      <w:dstrike w:val="0"/>
      <w:color w:val="ee7800"/>
      <w:u w:val="none"/>
      <w:effect w:val="none"/>
    </w:rPr>
  </w:style>
  <w:style w:type="character" w:styleId="Textoennegrita">
    <w:name w:val="Strong"/>
    <w:qFormat w:val="1"/>
    <w:rsid w:val="009B255C"/>
    <w:rPr>
      <w:b w:val="1"/>
      <w:bCs w:val="1"/>
    </w:rPr>
  </w:style>
  <w:style w:type="character" w:styleId="nfasis">
    <w:name w:val="Emphasis"/>
    <w:qFormat w:val="1"/>
    <w:rsid w:val="00B170B1"/>
    <w:rPr>
      <w:i w:val="1"/>
      <w:iCs w:val="1"/>
    </w:rPr>
  </w:style>
  <w:style w:type="paragraph" w:styleId="Piedepgina">
    <w:name w:val="footer"/>
    <w:basedOn w:val="Normal"/>
    <w:rsid w:val="000D5F81"/>
    <w:pPr>
      <w:tabs>
        <w:tab w:val="center" w:pos="4252"/>
        <w:tab w:val="right" w:pos="8504"/>
      </w:tabs>
    </w:pPr>
  </w:style>
  <w:style w:type="character" w:styleId="Nmerodepgina">
    <w:name w:val="page number"/>
    <w:basedOn w:val="Fuentedeprrafopredeter"/>
    <w:rsid w:val="000D5F81"/>
  </w:style>
  <w:style w:type="table" w:styleId="Tablaconcuadrcula">
    <w:name w:val="Table Grid"/>
    <w:basedOn w:val="Tablanormal"/>
    <w:rsid w:val="008E48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semiHidden w:val="1"/>
    <w:rsid w:val="00FE2F56"/>
    <w:rPr>
      <w:rFonts w:ascii="Tahoma" w:cs="Tahoma" w:hAnsi="Tahoma"/>
      <w:sz w:val="16"/>
      <w:szCs w:val="16"/>
    </w:rPr>
  </w:style>
  <w:style w:type="paragraph" w:styleId="Mapadeldocumento">
    <w:name w:val="Document Map"/>
    <w:basedOn w:val="Normal"/>
    <w:semiHidden w:val="1"/>
    <w:rsid w:val="00645AE8"/>
    <w:pPr>
      <w:shd w:color="auto" w:fill="000080" w:val="clear"/>
    </w:pPr>
    <w:rPr>
      <w:rFonts w:ascii="Tahoma" w:cs="Tahoma" w:hAnsi="Tahoma"/>
      <w:sz w:val="20"/>
      <w:szCs w:val="20"/>
    </w:rPr>
  </w:style>
  <w:style w:type="paragraph" w:styleId="Encabezado">
    <w:name w:val="header"/>
    <w:basedOn w:val="Normal"/>
    <w:rsid w:val="001E1C1F"/>
    <w:pPr>
      <w:tabs>
        <w:tab w:val="center" w:pos="4252"/>
        <w:tab w:val="right" w:pos="8504"/>
      </w:tabs>
    </w:pPr>
  </w:style>
  <w:style w:type="character" w:styleId="Refdecomentario">
    <w:name w:val="annotation reference"/>
    <w:semiHidden w:val="1"/>
    <w:rsid w:val="0038432F"/>
    <w:rPr>
      <w:sz w:val="16"/>
      <w:szCs w:val="16"/>
    </w:rPr>
  </w:style>
  <w:style w:type="paragraph" w:styleId="Textocomentario">
    <w:name w:val="annotation text"/>
    <w:basedOn w:val="Normal"/>
    <w:semiHidden w:val="1"/>
    <w:rsid w:val="0038432F"/>
    <w:rPr>
      <w:sz w:val="20"/>
      <w:szCs w:val="20"/>
    </w:rPr>
  </w:style>
  <w:style w:type="paragraph" w:styleId="Asuntodelcomentario">
    <w:name w:val="annotation subject"/>
    <w:basedOn w:val="Textocomentario"/>
    <w:next w:val="Textocomentario"/>
    <w:semiHidden w:val="1"/>
    <w:rsid w:val="0038432F"/>
    <w:rPr>
      <w:b w:val="1"/>
      <w:bCs w:val="1"/>
    </w:rPr>
  </w:style>
  <w:style w:type="character" w:styleId="TextoindependienteCar" w:customStyle="1">
    <w:name w:val="Texto independiente Car"/>
    <w:basedOn w:val="Fuentedeprrafopredeter"/>
    <w:link w:val="Textoindependiente"/>
    <w:rsid w:val="003B45CC"/>
    <w:rPr>
      <w:b w:val="1"/>
      <w:bCs w:val="1"/>
      <w:sz w:val="24"/>
      <w:szCs w:val="24"/>
    </w:rPr>
  </w:style>
  <w:style w:type="table" w:styleId="Tablanormal2">
    <w:name w:val="Plain Table 2"/>
    <w:basedOn w:val="Tablanormal"/>
    <w:uiPriority w:val="42"/>
    <w:rsid w:val="004551B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Prrafodelista">
    <w:name w:val="List Paragraph"/>
    <w:basedOn w:val="Normal"/>
    <w:uiPriority w:val="34"/>
    <w:qFormat w:val="1"/>
    <w:rsid w:val="00037D05"/>
    <w:pPr>
      <w:ind w:left="720"/>
      <w:contextualSpacing w:val="1"/>
    </w:pPr>
  </w:style>
  <w:style w:type="table" w:styleId="TableNormal" w:customStyle="1">
    <w:name w:val="Table Normal"/>
    <w:uiPriority w:val="2"/>
    <w:semiHidden w:val="1"/>
    <w:unhideWhenUsed w:val="1"/>
    <w:qFormat w:val="1"/>
    <w:rsid w:val="004C6CDF"/>
    <w:pPr>
      <w:widowControl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4C6CDF"/>
    <w:pPr>
      <w:widowControl w:val="0"/>
    </w:pPr>
    <w:rPr>
      <w:rFonts w:asciiTheme="minorHAnsi" w:cstheme="minorBidi" w:eastAsiaTheme="minorHAnsi" w:hAnsiTheme="minorHAnsi"/>
      <w:sz w:val="22"/>
      <w:szCs w:val="2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3">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SSi5CVRTvc/Km2FRazZl4R3ew==">AMUW2mWJadh4UxcCldl+J5p4A4NdDdTI6aQmNJGNIYezaTm8+M+ej5MNXwdBOSLKo6w/Xl8LJ56Dn3ziGyVWeSt8Zn3Ra3Q8QF5Pl1IYiHiFbg40xjR71vANQ5ucn80TUKQMmAr/PpiV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2021-03-01T13:54:00Z</dcterms:created>
  <dc:creator>Caritas empleo</dc:creator>
</cp:coreProperties>
</file>